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F1F" w14:textId="77777777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7522C47" w14:textId="2945160F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Regulamin Rady Pedagogicznej Szkoły Podstawowej nr 138 im. Leopolda Staffa w Łodzi</w:t>
      </w:r>
    </w:p>
    <w:p w14:paraId="7B65A85F" w14:textId="77777777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CB27867" w14:textId="0C70E9BA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Podstawa prawna:</w:t>
      </w: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bookmarkStart w:id="0" w:name="_Hlk216694550"/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– ustawy Prawo oświatowe z dnia 14 grudnia 2016 r. (Dz.U. z 2023 r. poz. 900 z późn. zm.),</w:t>
      </w: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– ustawy z dnia 26 stycznia 1982 r. – Karta Nauczyciela (Dz.U. z 2023 r. poz. 984 z późn. zm.),</w:t>
      </w: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– Rozporządzenia MEN z dnia 25 sierpnia 2017 r. w sprawie sposobu prowadzenia dokumentacji przebiegu nauczania (Dz.U. 2017 poz. 1646),</w:t>
      </w: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– Rozporządzenia MEN z dnia 25 sierpnia 2017 r. w sprawie nadzoru pedagogicznego (Dz.U. z 2020 r. poz. 155),</w:t>
      </w: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– Statutu Szkoły.</w:t>
      </w:r>
    </w:p>
    <w:bookmarkEnd w:id="0"/>
    <w:p w14:paraId="4473CEF1" w14:textId="6C3DCC3A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</w:t>
      </w:r>
    </w:p>
    <w:p w14:paraId="29D6DF60" w14:textId="78ADBBA0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Postanowienia ogólne</w:t>
      </w:r>
    </w:p>
    <w:p w14:paraId="334427F6" w14:textId="77777777" w:rsidR="00510E1A" w:rsidRPr="00A163A7" w:rsidRDefault="00510E1A" w:rsidP="0051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Rada Pedagogiczna jest kolegialnym organem szkoły.</w:t>
      </w:r>
    </w:p>
    <w:p w14:paraId="08CC8F39" w14:textId="0444D1DC" w:rsidR="00510E1A" w:rsidRPr="0025276F" w:rsidRDefault="00510E1A" w:rsidP="002527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Rada Pedagogiczna realizuje swoje zadania statutowe dotyczące kształcenia, wychowania i opieki.</w:t>
      </w:r>
    </w:p>
    <w:p w14:paraId="2A9F21E6" w14:textId="2949C5DF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2</w:t>
      </w:r>
    </w:p>
    <w:p w14:paraId="35E44421" w14:textId="32BEFCE8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Zadania i kompetencje Rady Pedagogicznej</w:t>
      </w:r>
    </w:p>
    <w:p w14:paraId="11167C16" w14:textId="5F3389A3" w:rsidR="00510E1A" w:rsidRPr="00A163A7" w:rsidRDefault="00510E1A" w:rsidP="00510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kompetencji stanowiących Rady Pedagogicznej należą w szczególności: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zatwierdzanie planów pracy szkoły,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podejmowanie uchwał w sprawie wyników klasyfikacji i promocji uczniów,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podejmowanie uchwał w sprawie eksperymentów pedagogicznych w szkole po zaopiniowaniu ich przez Radę Rodziców,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ustalenie organizacji doskonalenia zawodowego nauczycieli,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e) podejmowanie uchwał w sprawie skreślenia z listy uczniów,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f) ustalanie sposobu wykorzystania wyników nadzoru pedagogicznego, w tym sprawowanego nad szkołą przez organ sprawujący nadzór pedagogiczny, w celu doskonalenia pracy szkoły,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g) uchwalanie i nowelizowanie Statutu Szkoły,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6A30028" w14:textId="0A10CA28" w:rsidR="00510E1A" w:rsidRPr="00A163A7" w:rsidRDefault="00510E1A" w:rsidP="00510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kompetencji opiniodawczych Rady Pedagogicznej należy opiniowanie w szczególności: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organizacji pracy szkoły, w tym tygodniowego rozkładu zajęć edukacyjnych,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projektu planu finansowego,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wniosków dyrektora o przyznanie nauczycielom odznaczeń, nagród i innych wyróżnień,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propozycji dyrektora w sprawach przydziału nauczycielom stałych prac i zajęć w ramach wynagrodzenia zasadniczego oraz dodatkowo płatnych zajęć dydaktycznych, wychowawczych i opiekuńczych,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e) propozycji dyrektora dotyczących kandydatów do funkcji kierowniczych w szkole,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f) zaproponowanego przez nauczyciela programu nauczania,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g) kandydatury przedstawiciela Rady Pedagogicznej do zespołu rozpatrującego odwołanie się ocenianego nauczyciela od oceny jego pracy,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h) kandydatów na członków komisji dyscyplinarnych dla nauczycieli,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i) organizacji roku szkolnego w zakresie dodatkowych dni wolnych od zajęć,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j) program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ów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nauczania mając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wejść do Szkolnego zestawu programów nauczania,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k) zestaw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ów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podręczników lub materiałów edukacyjnych obowiązujących we wszystkich oddziałach danej klasy przez co najmniej trzy lata szkolne oraz materiałów ćwiczeniowych obowiązujących w poszczególnych oddziałach w danym roku szkolnym,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l) dodatkow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zaję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ć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edukacyjn</w:t>
      </w:r>
      <w:r w:rsidR="00EE06E9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, dla których nie ustalono podstawy programowej.</w:t>
      </w:r>
    </w:p>
    <w:p w14:paraId="5649BFCB" w14:textId="77777777" w:rsidR="00510E1A" w:rsidRPr="00A163A7" w:rsidRDefault="00510E1A" w:rsidP="00510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Rada Pedagogiczna porozumiewa się z Radą Rodziców w sprawie Programu wychowawczo-profilaktycznego.</w:t>
      </w:r>
    </w:p>
    <w:p w14:paraId="664FB09A" w14:textId="4B9F96BD" w:rsidR="00510E1A" w:rsidRPr="00A163A7" w:rsidRDefault="00510E1A" w:rsidP="00510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Jeśli Rada Rodziców nie uzyska porozumienia z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adą Pedagogiczną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ciągu 30 dni od rozpoczęcia roku szkolnego, program ustala dyrektor.</w:t>
      </w:r>
    </w:p>
    <w:p w14:paraId="1A36E654" w14:textId="77777777" w:rsidR="00510E1A" w:rsidRPr="00A163A7" w:rsidRDefault="00510E1A" w:rsidP="00510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Rada Pedagogiczna może wystąpić z wnioskiem o odwołanie dyrektora lub innego stanowiska kierowniczego.</w:t>
      </w:r>
    </w:p>
    <w:p w14:paraId="6DF83C39" w14:textId="72EB39C1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§3</w:t>
      </w:r>
    </w:p>
    <w:p w14:paraId="672B4FA4" w14:textId="19B3B9B2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Organizacja pracy Rady Pedagogicznej</w:t>
      </w:r>
    </w:p>
    <w:p w14:paraId="039B2704" w14:textId="062B55D6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 skład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wchodzą: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dyrektor szkoły,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wszyscy nauczyciele zatrudnieni w szkole.</w:t>
      </w:r>
    </w:p>
    <w:p w14:paraId="72346F29" w14:textId="4908392C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ada Pedagogiczna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obraduje na zebraniach.</w:t>
      </w:r>
    </w:p>
    <w:p w14:paraId="60996643" w14:textId="35766310" w:rsidR="00510E1A" w:rsidRPr="00034164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Zebrania odbywają się: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) przed rokiem szkolnym</w:t>
      </w:r>
      <w:r w:rsidR="00EE06E9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przedstawienie organizacji </w:t>
      </w:r>
      <w:r w:rsidR="00960CDE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pracy</w:t>
      </w:r>
      <w:r w:rsidR="00EE06E9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szkoły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w związku z klasyfikacją i promocją,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p</w:t>
      </w:r>
      <w:r w:rsidR="00EE06E9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rzed zakończeniem roku szkolnego (rada plenarna</w:t>
      </w:r>
      <w:r w:rsidR="00960CDE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przedstawienie sprawozdanie z nadzoru pedagogicznego</w:t>
      </w:r>
      <w:r w:rsidR="00EE06E9"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034164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w miarę potrzeb.</w:t>
      </w:r>
    </w:p>
    <w:p w14:paraId="77F5079B" w14:textId="35B7AF05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Zebrania mogą być zwoływane przez: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nadzór pedagogiczny,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dyrektora szkoły,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organ prowadzący,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1/3 członków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E31BB66" w14:textId="77777777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 zebraniach mogą brać udział osoby zaproszone z głosem doradczym.</w:t>
      </w:r>
    </w:p>
    <w:p w14:paraId="24EEF5B9" w14:textId="77777777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Wszyscy uczestnicy muszą zachować tajemnicę spraw poruszanych na posiedzeniu.</w:t>
      </w:r>
    </w:p>
    <w:p w14:paraId="7E55807C" w14:textId="14FC85B4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Dyrektor pełni funkcję przewodniczącego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; w razie nieobecności zastępuje go wicedyrektor.</w:t>
      </w:r>
    </w:p>
    <w:p w14:paraId="312F23C9" w14:textId="64576417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zadań przewodniczącego należą m.in.: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plan pracy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przygotowanie i prowadzenie zebrań,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podpisy uchwał i protokołów,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wstrzymywanie uchwał niezgodnych z prawem,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przedstawianie wniosków z nadzoru.</w:t>
      </w:r>
    </w:p>
    <w:p w14:paraId="787CB0E8" w14:textId="2E632116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Członek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ma prawo do udziału, zgłaszania wniosków i pracy w zespołach.</w:t>
      </w:r>
    </w:p>
    <w:p w14:paraId="629B9AC8" w14:textId="2E699A8E" w:rsidR="00510E1A" w:rsidRPr="00A163A7" w:rsidRDefault="00510E1A" w:rsidP="00510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Członek 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ma obowiązek: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aktywnego uczestnictwa,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zachowania tajemnicy,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koleżeńskiej atmosfery,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przestrzegania uchwał,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składania sprawozdań.</w:t>
      </w:r>
    </w:p>
    <w:p w14:paraId="0A80EDBD" w14:textId="76DAA1B0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4</w:t>
      </w:r>
    </w:p>
    <w:p w14:paraId="0F2D2C7A" w14:textId="25F82FF0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Zespoły Rady Pedagogicznej i ich zadania</w:t>
      </w:r>
    </w:p>
    <w:p w14:paraId="530FFC5E" w14:textId="151B034E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25276F">
        <w:rPr>
          <w:rFonts w:ascii="Calibri" w:eastAsia="Times New Roman" w:hAnsi="Calibri" w:cs="Calibri"/>
          <w:kern w:val="0"/>
          <w:lang w:eastAsia="pl-PL"/>
          <w14:ligatures w14:val="none"/>
        </w:rPr>
        <w:t>ada Pedagogiczna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może powoływać zespoły i komisje.</w:t>
      </w:r>
    </w:p>
    <w:p w14:paraId="7B4AF35F" w14:textId="0C360089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Stałe zespoły to m.in.: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zespoły nauczycieli uczących w oddziale,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zespoły wychowawców,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– zespoły przedmiotowe i specjalistów.</w:t>
      </w:r>
    </w:p>
    <w:p w14:paraId="05678EF5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jego zadań należą m.in. projekty statutu, procedur, regulaminów.</w:t>
      </w:r>
    </w:p>
    <w:p w14:paraId="70E401D3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Przewodniczącym zespołu nauczycieli uczących w oddziale jest wychowawca.</w:t>
      </w:r>
    </w:p>
    <w:p w14:paraId="7626FE06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Zadania: analiza sytuacji, wspólne ustalenia, rozwiązywanie problemów.</w:t>
      </w:r>
    </w:p>
    <w:p w14:paraId="50EC2E7B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Zespoły wychowawców wybierają przewodniczących i składają sprawozdania.</w:t>
      </w:r>
    </w:p>
    <w:p w14:paraId="0FBFF9BB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Zadania: planowanie wychowawcze, wymiana doświadczeń, kryteria oceny zachowania, współpraca z rodzicami.</w:t>
      </w:r>
    </w:p>
    <w:p w14:paraId="52DC34A1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Zespoły przedmiotowe wybierają przewodniczących.</w:t>
      </w:r>
    </w:p>
    <w:p w14:paraId="64DBD915" w14:textId="77777777" w:rsidR="00510E1A" w:rsidRPr="00A163A7" w:rsidRDefault="00510E1A" w:rsidP="00510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Zadania: doradztwo, kryteria oceniania, opinie programów, wybór podręczników, analiza efektów nauczania.</w:t>
      </w:r>
    </w:p>
    <w:p w14:paraId="37052C7B" w14:textId="77C6C52F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5</w:t>
      </w:r>
    </w:p>
    <w:p w14:paraId="5C88450C" w14:textId="2EBFD5EC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Zebrania Rady Pedagogicznej</w:t>
      </w:r>
    </w:p>
    <w:p w14:paraId="72CDB972" w14:textId="77777777" w:rsidR="00510E1A" w:rsidRPr="00A163A7" w:rsidRDefault="00510E1A" w:rsidP="00510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Zebrania mogą odbywać się: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stacjonarnie,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zdalnie,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hybrydowo.</w:t>
      </w:r>
    </w:p>
    <w:p w14:paraId="59502D51" w14:textId="51E07785" w:rsidR="00510E1A" w:rsidRPr="00A163A7" w:rsidRDefault="00510E1A" w:rsidP="00510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Decyzję podejmuje przewodniczący.</w:t>
      </w:r>
    </w:p>
    <w:p w14:paraId="73E773A2" w14:textId="77777777" w:rsidR="00510E1A" w:rsidRPr="00A163A7" w:rsidRDefault="00510E1A" w:rsidP="00510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O zebraniu powiadamia się co najmniej tydzień wcześniej.</w:t>
      </w:r>
    </w:p>
    <w:p w14:paraId="114C0DAF" w14:textId="0DCB30A2" w:rsidR="00510E1A" w:rsidRPr="00A163A7" w:rsidRDefault="00510E1A" w:rsidP="00510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Przewodniczący stwierdza kworum i przedstawia porządek.</w:t>
      </w:r>
    </w:p>
    <w:p w14:paraId="2C039A28" w14:textId="49898305" w:rsidR="00510E1A" w:rsidRPr="006E6AF8" w:rsidRDefault="00510E1A" w:rsidP="006E6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Obrady odbywają się zgodnie z przyjętym porządkiem.</w:t>
      </w:r>
    </w:p>
    <w:p w14:paraId="213DB4A5" w14:textId="721B4961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6</w:t>
      </w:r>
    </w:p>
    <w:p w14:paraId="5747D5B0" w14:textId="3CF9BFE8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Tryb podejmowania uchwał</w:t>
      </w:r>
    </w:p>
    <w:p w14:paraId="79DDA02B" w14:textId="54045023" w:rsidR="00510E1A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>ada Pedagogiczna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podejmuje uchwały (wzór – załącznik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nr 1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).</w:t>
      </w:r>
    </w:p>
    <w:p w14:paraId="5FD997E1" w14:textId="77777777" w:rsidR="00DF5890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Uchwały zapadają zwykłą większością głosów przy obecności połowy członków.</w:t>
      </w:r>
    </w:p>
    <w:p w14:paraId="4B069ABF" w14:textId="18B506BF" w:rsidR="00DF5890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Głosowania 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są 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jawne, w razie remisu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 wyniku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decyduje przewodniczący.</w:t>
      </w:r>
    </w:p>
    <w:p w14:paraId="3DB14D5C" w14:textId="203FF7B8" w:rsidR="00DF5890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Głosowanie tajne 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tylko w sprawach personalnych.</w:t>
      </w:r>
    </w:p>
    <w:p w14:paraId="73D4F6FC" w14:textId="77777777" w:rsidR="00DF5890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Uchwały mają numery, są rejestrowane i przechowywane.</w:t>
      </w:r>
    </w:p>
    <w:p w14:paraId="46568CA7" w14:textId="76AEDFFE" w:rsidR="00510E1A" w:rsidRPr="00A163A7" w:rsidRDefault="00510E1A" w:rsidP="00510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Dyrektor może wstrzymać uchwałę niezgodną z prawem; nadzór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pedagogiczny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może ją uchylić.</w:t>
      </w:r>
    </w:p>
    <w:p w14:paraId="2BEE07D4" w14:textId="2E106521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7</w:t>
      </w:r>
    </w:p>
    <w:p w14:paraId="65AF2283" w14:textId="1E3242E8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Dokumentowanie zebrań R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</w:p>
    <w:p w14:paraId="7F0617CA" w14:textId="77777777" w:rsidR="00EE06E9" w:rsidRPr="00A163A7" w:rsidRDefault="00EE06E9" w:rsidP="00EE06E9">
      <w:pPr>
        <w:pStyle w:val="Default"/>
        <w:rPr>
          <w:rFonts w:ascii="Calibri" w:hAnsi="Calibri" w:cs="Calibri"/>
          <w:sz w:val="22"/>
          <w:szCs w:val="22"/>
        </w:rPr>
      </w:pPr>
    </w:p>
    <w:p w14:paraId="27CBA66E" w14:textId="77777777" w:rsidR="00EE06E9" w:rsidRPr="00A163A7" w:rsidRDefault="00EE06E9" w:rsidP="00EE06E9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1. Z zebrania Rady Pedagogicznej sporządza się protokół. </w:t>
      </w:r>
    </w:p>
    <w:p w14:paraId="012743FB" w14:textId="6C57B300" w:rsidR="00A163A7" w:rsidRPr="00A163A7" w:rsidRDefault="00EE06E9" w:rsidP="00A163A7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2. Protokoły z zebrania Rady Pedagogicznej są sporządzane w wersji elektronicznej lub odręcznie. </w:t>
      </w:r>
    </w:p>
    <w:p w14:paraId="5A67A08A" w14:textId="3757C41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3. Protokolanta zebrania wybiera Rada Pedagogiczna spośród swoich członków. </w:t>
      </w:r>
    </w:p>
    <w:p w14:paraId="5486BC5A" w14:textId="55C55CC4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4. Rada Pedagogiczna może wybrać protokolanta stałego lub na okres roku szkolnego. </w:t>
      </w:r>
    </w:p>
    <w:p w14:paraId="4FF4B56A" w14:textId="72EF784C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5. Protokół z zebrania Rady Pedagogicznej powinien zawierać: </w:t>
      </w:r>
    </w:p>
    <w:p w14:paraId="79E092D9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a) numer i datę zebrania, </w:t>
      </w:r>
    </w:p>
    <w:p w14:paraId="376E8BE3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b) numery podjętych uchwał, </w:t>
      </w:r>
    </w:p>
    <w:p w14:paraId="26F96373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c) stwierdzenie prawomocności posiedzenia, tzw. quorum, </w:t>
      </w:r>
    </w:p>
    <w:p w14:paraId="48690067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d) wykaz osób uczestniczących w zebraniu z głosem doradczym (jeżeli takie w zebraniu uczestniczyły), </w:t>
      </w:r>
    </w:p>
    <w:p w14:paraId="7F415026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e) zatwierdzony porządek zebrania, </w:t>
      </w:r>
    </w:p>
    <w:p w14:paraId="07ACAEC1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f) stwierdzenie przyjęcia protokołu z poprzedniego zebrania, </w:t>
      </w:r>
    </w:p>
    <w:p w14:paraId="06B8D9CA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g) przebieg zebrania (streszczenie wystąpień i dyskusji), </w:t>
      </w:r>
    </w:p>
    <w:p w14:paraId="7C87CC48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h) treść zgłoszonych wniosków, </w:t>
      </w:r>
    </w:p>
    <w:p w14:paraId="00B4E550" w14:textId="77777777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i) podjęte uchwały i wnioski, </w:t>
      </w:r>
    </w:p>
    <w:p w14:paraId="038D82F7" w14:textId="504351F5" w:rsidR="00A163A7" w:rsidRPr="00A163A7" w:rsidRDefault="00A163A7" w:rsidP="00A163A7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j) podpisy uczestniczących i protokolanta. </w:t>
      </w:r>
    </w:p>
    <w:p w14:paraId="66E5F746" w14:textId="7DF11C3E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6. Zebrania Rady Pedagogicznej numeruje się cyframi arabskimi, uchwały również cyframi arabskimi. </w:t>
      </w:r>
    </w:p>
    <w:p w14:paraId="1F4C2574" w14:textId="06BA6C08" w:rsidR="00A163A7" w:rsidRPr="00A163A7" w:rsidRDefault="00A163A7" w:rsidP="00A163A7">
      <w:pPr>
        <w:pStyle w:val="Default"/>
        <w:spacing w:after="61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7. Z zebrania rady sporządza się protokół i w terminie 7 dni od daty zebrania wpisuje się do księgi protokołów Rady Pedagogicznej. </w:t>
      </w:r>
    </w:p>
    <w:p w14:paraId="2475FD8F" w14:textId="11AB857A" w:rsidR="00A163A7" w:rsidRPr="00A163A7" w:rsidRDefault="00A163A7" w:rsidP="00A163A7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8. Członkowie Rady Pedagogicznej zobowiązani są do zapoznania się z treścią protokołu w terminie 14 dni od daty jego sporządzenia i mają prawo zgłaszania przewodniczącemu uwag do treści protokołu oraz umieszczenia ich treści w przygotowanej w zwięzłej formie jako głos (stanowisko) odrębny w sprawie będącej przedmiotem obrad. </w:t>
      </w:r>
    </w:p>
    <w:p w14:paraId="5D8D100B" w14:textId="7ED0922E" w:rsidR="00A163A7" w:rsidRPr="00A163A7" w:rsidRDefault="00A163A7" w:rsidP="00A163A7">
      <w:pPr>
        <w:pStyle w:val="Default"/>
        <w:spacing w:after="59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9. Uwagi, można zgłaszać w formie pisemnej w ciągu 7 dni od dnia udostępnienia protokołu, mogą one dotyczyć wyłącznie własnych wypowiedzi osoby zgłaszającej takie zastrzeżenia. </w:t>
      </w:r>
    </w:p>
    <w:p w14:paraId="07AD5F93" w14:textId="41757CFF" w:rsidR="00A163A7" w:rsidRPr="00A163A7" w:rsidRDefault="00A163A7" w:rsidP="00A163A7">
      <w:pPr>
        <w:pStyle w:val="Default"/>
        <w:spacing w:after="59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10. Niezgłoszenie żadnej uwagi jest równoznaczne z przyjęciem protokołu. </w:t>
      </w:r>
    </w:p>
    <w:p w14:paraId="21383B42" w14:textId="473D0F93" w:rsidR="00A163A7" w:rsidRPr="00A163A7" w:rsidRDefault="00A163A7" w:rsidP="00A163A7">
      <w:pPr>
        <w:pStyle w:val="Default"/>
        <w:spacing w:after="59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11. Księga protokołów nie może być wynoszona poza budynek szkoły. </w:t>
      </w:r>
    </w:p>
    <w:p w14:paraId="054616F1" w14:textId="0500FB0B" w:rsidR="00A163A7" w:rsidRPr="00A163A7" w:rsidRDefault="00A163A7" w:rsidP="00A163A7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12. Prawo wglądu do protokołów zebrań Rady Pedagogicznej mają nauczyciele, członkowie rady pedagogicznej, upoważnieni pracownicy organu sprawującego nadzór pedagogiczny nad szkołą i organu prowadzącego. </w:t>
      </w:r>
    </w:p>
    <w:p w14:paraId="2392AD06" w14:textId="4A365B7E" w:rsidR="00A163A7" w:rsidRPr="00A163A7" w:rsidRDefault="00A163A7" w:rsidP="00A163A7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sz w:val="22"/>
          <w:szCs w:val="22"/>
        </w:rPr>
        <w:t xml:space="preserve">13. </w:t>
      </w:r>
      <w:r w:rsidRPr="00A163A7">
        <w:rPr>
          <w:rFonts w:ascii="Calibri" w:hAnsi="Calibri" w:cs="Calibri"/>
          <w:color w:val="323232"/>
          <w:sz w:val="22"/>
          <w:szCs w:val="22"/>
        </w:rPr>
        <w:t xml:space="preserve">Ze względu na potrzebę udostępniania księgi protokołów zebrań </w:t>
      </w:r>
      <w:r w:rsidR="006E6AF8">
        <w:rPr>
          <w:rFonts w:ascii="Calibri" w:hAnsi="Calibri" w:cs="Calibri"/>
          <w:color w:val="323232"/>
          <w:sz w:val="22"/>
          <w:szCs w:val="22"/>
        </w:rPr>
        <w:t>r</w:t>
      </w:r>
      <w:r w:rsidRPr="00A163A7">
        <w:rPr>
          <w:rFonts w:ascii="Calibri" w:hAnsi="Calibri" w:cs="Calibri"/>
          <w:color w:val="323232"/>
          <w:sz w:val="22"/>
          <w:szCs w:val="22"/>
        </w:rPr>
        <w:t xml:space="preserve">ady zarówno jej członkom, organom nadzoru pedagogicznego i upoważnionym przedstawicielom związków zawodowych, zapisy protokołu powinny być przejrzyste i czytelne. </w:t>
      </w:r>
    </w:p>
    <w:p w14:paraId="15140C16" w14:textId="744C07BD" w:rsidR="00A163A7" w:rsidRPr="00A163A7" w:rsidRDefault="00A163A7" w:rsidP="00A163A7">
      <w:pPr>
        <w:pStyle w:val="Default"/>
        <w:rPr>
          <w:rFonts w:ascii="Calibri" w:hAnsi="Calibri" w:cs="Calibri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14. Uchwały Rady Pedagogicznej z zakresu nowelizacji dokumentów szkolnych stanowią dokument odrębny, który jest załącznikiem do protokołu z zebrania. W protokole jedynie się odnotowuje, że podjęto uchwałę w danej sprawie. </w:t>
      </w:r>
    </w:p>
    <w:p w14:paraId="71612134" w14:textId="01160D38" w:rsidR="00A163A7" w:rsidRPr="00A163A7" w:rsidRDefault="00A163A7" w:rsidP="00A163A7">
      <w:pPr>
        <w:pStyle w:val="Default"/>
        <w:spacing w:after="59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sz w:val="22"/>
          <w:szCs w:val="22"/>
        </w:rPr>
        <w:t xml:space="preserve">15. </w:t>
      </w:r>
      <w:r w:rsidRPr="00A163A7">
        <w:rPr>
          <w:rFonts w:ascii="Calibri" w:hAnsi="Calibri" w:cs="Calibri"/>
          <w:color w:val="323232"/>
          <w:sz w:val="22"/>
          <w:szCs w:val="22"/>
        </w:rPr>
        <w:t xml:space="preserve">Protokół z poprzedniego zebrania Rady Pedagogicznej przyjmuje się na następnym zebraniu. </w:t>
      </w:r>
    </w:p>
    <w:p w14:paraId="3643C6BF" w14:textId="7C2C93B4" w:rsidR="00A163A7" w:rsidRPr="00A163A7" w:rsidRDefault="00A163A7" w:rsidP="00A163A7">
      <w:pPr>
        <w:pStyle w:val="Default"/>
        <w:spacing w:after="59"/>
        <w:rPr>
          <w:rFonts w:ascii="Calibri" w:hAnsi="Calibri" w:cs="Calibri"/>
          <w:color w:val="323232"/>
          <w:sz w:val="22"/>
          <w:szCs w:val="22"/>
        </w:rPr>
      </w:pPr>
      <w:r w:rsidRPr="00A163A7">
        <w:rPr>
          <w:rFonts w:ascii="Calibri" w:hAnsi="Calibri" w:cs="Calibri"/>
          <w:color w:val="323232"/>
          <w:sz w:val="22"/>
          <w:szCs w:val="22"/>
        </w:rPr>
        <w:t xml:space="preserve">16. Przyjęte przez Radę Pedagogiczną poprawki i uzupełnienia do protokołu z poprzedniego zebrania umieszcza się w protokole zebrania, na którym poprawki i uzupełnienia zostały przyjęte. </w:t>
      </w:r>
    </w:p>
    <w:p w14:paraId="1B2F11CD" w14:textId="49B4EBA7" w:rsidR="00EE06E9" w:rsidRPr="006E6AF8" w:rsidRDefault="006E6AF8" w:rsidP="006E6AF8">
      <w:pPr>
        <w:pStyle w:val="Default"/>
        <w:rPr>
          <w:rFonts w:ascii="Calibri" w:hAnsi="Calibri" w:cs="Calibri"/>
          <w:color w:val="323232"/>
          <w:sz w:val="22"/>
          <w:szCs w:val="22"/>
        </w:rPr>
      </w:pPr>
      <w:r>
        <w:rPr>
          <w:rFonts w:ascii="Calibri" w:hAnsi="Calibri" w:cs="Calibri"/>
          <w:color w:val="323232"/>
          <w:sz w:val="22"/>
          <w:szCs w:val="22"/>
        </w:rPr>
        <w:t xml:space="preserve">17. </w:t>
      </w:r>
      <w:r w:rsidR="00A163A7" w:rsidRPr="00A163A7">
        <w:rPr>
          <w:rFonts w:ascii="Calibri" w:hAnsi="Calibri" w:cs="Calibri"/>
          <w:color w:val="323232"/>
          <w:sz w:val="22"/>
          <w:szCs w:val="22"/>
        </w:rPr>
        <w:t xml:space="preserve">Poprawki i uzupełnienia do protokołu umieszcza wyłącznie protokolant. </w:t>
      </w:r>
    </w:p>
    <w:p w14:paraId="5DF95606" w14:textId="1FEBBC9D" w:rsidR="00510E1A" w:rsidRPr="00A163A7" w:rsidRDefault="00510E1A" w:rsidP="00510E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8</w:t>
      </w:r>
    </w:p>
    <w:p w14:paraId="41661852" w14:textId="36B0F6CA" w:rsidR="00510E1A" w:rsidRPr="00A163A7" w:rsidRDefault="00510E1A" w:rsidP="00510E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Postanowienia końcowe</w:t>
      </w:r>
    </w:p>
    <w:p w14:paraId="04BFCA19" w14:textId="240A5D42" w:rsidR="00510E1A" w:rsidRPr="00A163A7" w:rsidRDefault="00510E1A" w:rsidP="00510E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Regulamin przyjmuje się uchwałą R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BC585C5" w14:textId="1C0B9A74" w:rsidR="00902DC2" w:rsidRPr="006E6AF8" w:rsidRDefault="00510E1A" w:rsidP="00902D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Zmiany regulaminu wymagają uchwały R</w:t>
      </w:r>
      <w:r w:rsidR="006E6AF8">
        <w:rPr>
          <w:rFonts w:ascii="Calibri" w:eastAsia="Times New Roman" w:hAnsi="Calibri" w:cs="Calibri"/>
          <w:kern w:val="0"/>
          <w:lang w:eastAsia="pl-PL"/>
          <w14:ligatures w14:val="none"/>
        </w:rPr>
        <w:t>ady Pedagogicznej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4AD68271" w14:textId="77777777" w:rsidR="00F86115" w:rsidRDefault="00F86115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DA3E72E" w14:textId="77777777" w:rsidR="00F86115" w:rsidRDefault="00F86115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99FFE5" w14:textId="77777777" w:rsidR="00F86115" w:rsidRDefault="00F86115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842E66" w14:textId="13E8C9FF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Załącznik nr 1</w:t>
      </w:r>
    </w:p>
    <w:p w14:paraId="01F4F260" w14:textId="77777777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Regulaminu Rady Pedagogicznej</w:t>
      </w:r>
    </w:p>
    <w:p w14:paraId="2D02EEF8" w14:textId="05277501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Szkoły Podstawowej nr 138 im. L. Staffa w Łodzi</w:t>
      </w:r>
    </w:p>
    <w:p w14:paraId="64966C5F" w14:textId="637B4496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Uchwała nr kolejny/rok szkolny</w:t>
      </w:r>
    </w:p>
    <w:p w14:paraId="79C865E7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Rady Pedagogicznej</w:t>
      </w:r>
    </w:p>
    <w:p w14:paraId="17FA569E" w14:textId="5EB406C5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Szkoły Podstawowej nr 138 im. L. Staffa w Łodzi</w:t>
      </w:r>
    </w:p>
    <w:p w14:paraId="79D99D13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 dnia............................</w:t>
      </w:r>
    </w:p>
    <w:p w14:paraId="2C6BCC27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 sprawie …..........................................................................................................................</w:t>
      </w:r>
    </w:p>
    <w:p w14:paraId="3E83BD86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Na podstawie …................................. uchwala się, co następuje:</w:t>
      </w:r>
    </w:p>
    <w:p w14:paraId="5F0A90D9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3363C68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1. …........................................................................................................................................</w:t>
      </w:r>
    </w:p>
    <w:p w14:paraId="15C2E509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a) …....................................................................................................................................</w:t>
      </w:r>
    </w:p>
    <w:p w14:paraId="70D93726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- …................................................................................................................................</w:t>
      </w:r>
    </w:p>
    <w:p w14:paraId="5825A57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48A49C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Wykonanie uchwały powierza się ….......................................................................................</w:t>
      </w:r>
    </w:p>
    <w:p w14:paraId="78DFD63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§ 3</w:t>
      </w:r>
    </w:p>
    <w:p w14:paraId="3E2A5BF1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…...................................................................................................</w:t>
      </w:r>
    </w:p>
    <w:p w14:paraId="7A16038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…............................................</w:t>
      </w:r>
    </w:p>
    <w:p w14:paraId="3992C0E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podpis Przewodniczącego RP</w:t>
      </w:r>
    </w:p>
    <w:p w14:paraId="4DFFAD8B" w14:textId="0B030EDB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D51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F18032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1A35FD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219D24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9BB63F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BECC26F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B193D9" w14:textId="77777777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Załącznik nr 2</w:t>
      </w:r>
    </w:p>
    <w:p w14:paraId="0B81CA52" w14:textId="77777777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do Regulaminu Rady Pedagogicznej</w:t>
      </w:r>
    </w:p>
    <w:p w14:paraId="0D3B6124" w14:textId="39A66114" w:rsidR="00902DC2" w:rsidRPr="00A163A7" w:rsidRDefault="00902DC2" w:rsidP="00902DC2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Szkoły Podstawowej nr 138 im. L. Staffa w Łodzi</w:t>
      </w:r>
    </w:p>
    <w:p w14:paraId="3A0A6224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Protokół Nr …..........</w:t>
      </w:r>
    </w:p>
    <w:p w14:paraId="3B63E488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 zebrania Rady Pedagogicznej</w:t>
      </w:r>
    </w:p>
    <w:p w14:paraId="02430D00" w14:textId="1CAF3DB3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Szkoły Podstawowej nr 138</w:t>
      </w:r>
      <w:r w:rsidR="007C1EAB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im. L. Staffa w Łodzi</w:t>
      </w:r>
    </w:p>
    <w:p w14:paraId="6156797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 dniu ............................</w:t>
      </w:r>
    </w:p>
    <w:p w14:paraId="4010CD40" w14:textId="77777777" w:rsidR="007C1EAB" w:rsidRPr="00A163A7" w:rsidRDefault="007C1EAB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7D9F9F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Liczba Członków Rady Pedagogicznej obecnych na zebraniu: ............................................</w:t>
      </w:r>
    </w:p>
    <w:p w14:paraId="676170C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Informacja o zaproszonych Gościach: .....................................................................................</w:t>
      </w:r>
    </w:p>
    <w:p w14:paraId="202F555C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Stwierdzenie wymaganego kworum do podejmowania uchwał: …………………………...</w:t>
      </w:r>
    </w:p>
    <w:p w14:paraId="52EA7B92" w14:textId="681186C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Wskazanie Protokolanta: ………………………………………………………………</w:t>
      </w:r>
      <w:r w:rsidR="00034164"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8935F04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Porządek zebrania (kolejność punktów może ulec zmianie):</w:t>
      </w:r>
    </w:p>
    <w:p w14:paraId="18B0E12A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1. Przedstawienie Protokołu z ostatniego zebrania.</w:t>
      </w:r>
    </w:p>
    <w:p w14:paraId="54BAD163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2. Rozpatrzenie uwag do Protokołu.</w:t>
      </w:r>
    </w:p>
    <w:p w14:paraId="1DFFA799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3. Przyjęcie/odrzucenie Protokołu.</w:t>
      </w:r>
    </w:p>
    <w:p w14:paraId="73CD49E2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4. Przedstawienie porządku zebrania.</w:t>
      </w:r>
    </w:p>
    <w:p w14:paraId="259850E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5. Wprowadzenie zmian do porządku zebrania.</w:t>
      </w:r>
    </w:p>
    <w:p w14:paraId="5F6358E5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6. Przyjęcie porządku zebrania.</w:t>
      </w:r>
    </w:p>
    <w:p w14:paraId="015639E3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7. Obrady wg przyjętego porządku.</w:t>
      </w:r>
    </w:p>
    <w:p w14:paraId="63F77422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a) ….................................</w:t>
      </w:r>
    </w:p>
    <w:p w14:paraId="272F1ECF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b) ….................................</w:t>
      </w:r>
    </w:p>
    <w:p w14:paraId="55BDC41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c) …..................................</w:t>
      </w:r>
    </w:p>
    <w:p w14:paraId="6C1783FC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d) …......................................</w:t>
      </w:r>
    </w:p>
    <w:p w14:paraId="5D2F4325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Wnioski.</w:t>
      </w:r>
    </w:p>
    <w:p w14:paraId="792FD228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Informacje bieżące i ogłoszenia.</w:t>
      </w:r>
    </w:p>
    <w:p w14:paraId="3A9E4211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Zamknięcie zebrania Rady Pedagogicznej.</w:t>
      </w:r>
    </w:p>
    <w:p w14:paraId="645951A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Na tym Protokół zakończono</w:t>
      </w:r>
    </w:p>
    <w:p w14:paraId="519D63F4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…......................................... …..................................................</w:t>
      </w:r>
    </w:p>
    <w:p w14:paraId="1E107902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podpis Protokolanta podpis Przewodniczącego</w:t>
      </w:r>
    </w:p>
    <w:p w14:paraId="78FF14BE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Lista Członków Rady Pedagogicznej obecnych na zebraniu (własnoręczny podpis) w</w:t>
      </w:r>
    </w:p>
    <w:p w14:paraId="6CCBC71D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załączeniu.</w:t>
      </w:r>
    </w:p>
    <w:p w14:paraId="60A29ABF" w14:textId="6D483461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9176AED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Zgłoszone uwagi:</w:t>
      </w:r>
    </w:p>
    <w:p w14:paraId="726DE242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C8DE7D9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0462FF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2256B185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Informacja na temat stanowiska Rady Pedagogicznej dotyczącego zgłoszonych uwag:</w:t>
      </w:r>
    </w:p>
    <w:p w14:paraId="72E50FE8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58A03A41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15E7BCF0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647F72F" w14:textId="77777777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Protokół przyjęto/nie przyjęto na zebraniu Rady Pedagogicznej w dniu ..........................</w:t>
      </w:r>
    </w:p>
    <w:p w14:paraId="0A2A3949" w14:textId="41E2C886" w:rsidR="00902DC2" w:rsidRPr="00A163A7" w:rsidRDefault="00902DC2" w:rsidP="00902D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63A7">
        <w:rPr>
          <w:rFonts w:ascii="Calibri" w:eastAsia="Times New Roman" w:hAnsi="Calibri" w:cs="Calibri"/>
          <w:kern w:val="0"/>
          <w:lang w:eastAsia="pl-PL"/>
          <w14:ligatures w14:val="none"/>
        </w:rPr>
        <w:t>….................................................</w:t>
      </w:r>
    </w:p>
    <w:p w14:paraId="6B6010DE" w14:textId="3DF861E0" w:rsidR="00510E1A" w:rsidRPr="00A163A7" w:rsidRDefault="00510E1A" w:rsidP="00510E1A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312A8D2" w14:textId="77777777" w:rsidR="00E04440" w:rsidRPr="00A163A7" w:rsidRDefault="00E04440">
      <w:pPr>
        <w:rPr>
          <w:rFonts w:ascii="Calibri" w:hAnsi="Calibri" w:cs="Calibri"/>
        </w:rPr>
      </w:pPr>
    </w:p>
    <w:sectPr w:rsidR="00E04440" w:rsidRPr="00A1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0F4D" w14:textId="77777777" w:rsidR="00C61164" w:rsidRDefault="00C61164" w:rsidP="00D01F64">
      <w:pPr>
        <w:spacing w:after="0" w:line="240" w:lineRule="auto"/>
      </w:pPr>
      <w:r>
        <w:separator/>
      </w:r>
    </w:p>
  </w:endnote>
  <w:endnote w:type="continuationSeparator" w:id="0">
    <w:p w14:paraId="412FBC28" w14:textId="77777777" w:rsidR="00C61164" w:rsidRDefault="00C61164" w:rsidP="00D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880C" w14:textId="77777777" w:rsidR="00C61164" w:rsidRDefault="00C61164" w:rsidP="00D01F64">
      <w:pPr>
        <w:spacing w:after="0" w:line="240" w:lineRule="auto"/>
      </w:pPr>
      <w:r>
        <w:separator/>
      </w:r>
    </w:p>
  </w:footnote>
  <w:footnote w:type="continuationSeparator" w:id="0">
    <w:p w14:paraId="1F64D4CB" w14:textId="77777777" w:rsidR="00C61164" w:rsidRDefault="00C61164" w:rsidP="00D0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A54"/>
    <w:multiLevelType w:val="multilevel"/>
    <w:tmpl w:val="D688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E0F54"/>
    <w:multiLevelType w:val="multilevel"/>
    <w:tmpl w:val="9B0E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93E6C"/>
    <w:multiLevelType w:val="multilevel"/>
    <w:tmpl w:val="F5CC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41ED5"/>
    <w:multiLevelType w:val="multilevel"/>
    <w:tmpl w:val="237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067C6"/>
    <w:multiLevelType w:val="multilevel"/>
    <w:tmpl w:val="C420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F1788"/>
    <w:multiLevelType w:val="multilevel"/>
    <w:tmpl w:val="F43C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E4286"/>
    <w:multiLevelType w:val="multilevel"/>
    <w:tmpl w:val="C3E0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079E8"/>
    <w:multiLevelType w:val="multilevel"/>
    <w:tmpl w:val="2B0C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616295">
    <w:abstractNumId w:val="4"/>
  </w:num>
  <w:num w:numId="2" w16cid:durableId="2097435072">
    <w:abstractNumId w:val="6"/>
  </w:num>
  <w:num w:numId="3" w16cid:durableId="1208298296">
    <w:abstractNumId w:val="1"/>
  </w:num>
  <w:num w:numId="4" w16cid:durableId="1791587178">
    <w:abstractNumId w:val="5"/>
  </w:num>
  <w:num w:numId="5" w16cid:durableId="191386760">
    <w:abstractNumId w:val="0"/>
  </w:num>
  <w:num w:numId="6" w16cid:durableId="694385849">
    <w:abstractNumId w:val="3"/>
  </w:num>
  <w:num w:numId="7" w16cid:durableId="1793012742">
    <w:abstractNumId w:val="2"/>
  </w:num>
  <w:num w:numId="8" w16cid:durableId="981076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C"/>
    <w:rsid w:val="00034164"/>
    <w:rsid w:val="0025276F"/>
    <w:rsid w:val="00510E1A"/>
    <w:rsid w:val="00556A5C"/>
    <w:rsid w:val="006E6AF8"/>
    <w:rsid w:val="007C1EAB"/>
    <w:rsid w:val="00902DC2"/>
    <w:rsid w:val="00960CDE"/>
    <w:rsid w:val="00A0373C"/>
    <w:rsid w:val="00A163A7"/>
    <w:rsid w:val="00B316FE"/>
    <w:rsid w:val="00B67568"/>
    <w:rsid w:val="00C61164"/>
    <w:rsid w:val="00D01F64"/>
    <w:rsid w:val="00D334FD"/>
    <w:rsid w:val="00DE5076"/>
    <w:rsid w:val="00DF5890"/>
    <w:rsid w:val="00E04440"/>
    <w:rsid w:val="00E3666C"/>
    <w:rsid w:val="00EE06E9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6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6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6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6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6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6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6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6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6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F64"/>
  </w:style>
  <w:style w:type="paragraph" w:styleId="Stopka">
    <w:name w:val="footer"/>
    <w:basedOn w:val="Normalny"/>
    <w:link w:val="StopkaZnak"/>
    <w:uiPriority w:val="99"/>
    <w:unhideWhenUsed/>
    <w:rsid w:val="00D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2026-03-26T11:50:00Z</dcterms:created>
  <dcterms:modified xsi:type="dcterms:W3CDTF">2026-03-26T11:50:00Z</dcterms:modified>
</cp:coreProperties>
</file>