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AB9C" w14:textId="7AD4DB8F"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REGULAMIN ŚWIETLICY SZKOLNEJ</w:t>
      </w:r>
      <w:r>
        <w:rPr>
          <w:rFonts w:ascii="Calibri" w:eastAsia="Times New Roman" w:hAnsi="Calibri" w:cs="Calibri"/>
          <w:b/>
          <w:bCs/>
          <w:kern w:val="36"/>
          <w:lang w:eastAsia="pl-PL"/>
          <w14:ligatures w14:val="none"/>
        </w:rPr>
        <w:t xml:space="preserve"> </w:t>
      </w:r>
      <w:r w:rsidRPr="00321A18">
        <w:rPr>
          <w:rFonts w:ascii="Calibri" w:eastAsia="Times New Roman" w:hAnsi="Calibri" w:cs="Calibri"/>
          <w:b/>
          <w:bCs/>
          <w:kern w:val="0"/>
          <w:lang w:eastAsia="pl-PL"/>
          <w14:ligatures w14:val="none"/>
        </w:rPr>
        <w:t>SZKOŁY PODSTAWOWEJ NR 138 IM. LEOPOLDA STAFFA W ŁODZI</w:t>
      </w:r>
    </w:p>
    <w:p w14:paraId="18565E02" w14:textId="77777777" w:rsidR="00321A18" w:rsidRPr="00321A18" w:rsidRDefault="00321A18" w:rsidP="00321A18">
      <w:pPr>
        <w:spacing w:before="100" w:beforeAutospacing="1" w:after="100" w:afterAutospacing="1" w:line="240" w:lineRule="auto"/>
        <w:outlineLvl w:val="2"/>
        <w:rPr>
          <w:rFonts w:ascii="Calibri" w:eastAsia="Times New Roman" w:hAnsi="Calibri" w:cs="Calibri"/>
          <w:b/>
          <w:bCs/>
          <w:kern w:val="0"/>
          <w:lang w:eastAsia="pl-PL"/>
          <w14:ligatures w14:val="none"/>
        </w:rPr>
      </w:pPr>
      <w:r w:rsidRPr="00321A18">
        <w:rPr>
          <w:rFonts w:ascii="Calibri" w:eastAsia="Times New Roman" w:hAnsi="Calibri" w:cs="Calibri"/>
          <w:b/>
          <w:bCs/>
          <w:kern w:val="0"/>
          <w:lang w:eastAsia="pl-PL"/>
          <w14:ligatures w14:val="none"/>
        </w:rPr>
        <w:t>Podstawa prawna</w:t>
      </w:r>
    </w:p>
    <w:p w14:paraId="44614081" w14:textId="77777777" w:rsidR="00321A18" w:rsidRPr="00321A18" w:rsidRDefault="00321A18" w:rsidP="00321A18">
      <w:pPr>
        <w:numPr>
          <w:ilvl w:val="0"/>
          <w:numId w:val="17"/>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Ustawa z dnia 14 grudnia 2016 r. – Prawo oświatowe.</w:t>
      </w:r>
    </w:p>
    <w:p w14:paraId="61F45D2B" w14:textId="77777777" w:rsidR="00321A18" w:rsidRPr="00321A18" w:rsidRDefault="00321A18" w:rsidP="00321A18">
      <w:pPr>
        <w:numPr>
          <w:ilvl w:val="0"/>
          <w:numId w:val="17"/>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Rozporządzenie Ministra Edukacji Narodowej i Sportu w sprawie bezpieczeństwa i higieny w publicznych i niepublicznych szkołach i placówkach.</w:t>
      </w:r>
    </w:p>
    <w:p w14:paraId="76A71F52" w14:textId="77777777" w:rsidR="00321A18" w:rsidRPr="00321A18" w:rsidRDefault="00321A18" w:rsidP="00321A18">
      <w:pPr>
        <w:numPr>
          <w:ilvl w:val="0"/>
          <w:numId w:val="17"/>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Statut Szkoły Podstawowej nr 138 im. Leopolda Staffa w Łodzi.</w:t>
      </w:r>
    </w:p>
    <w:p w14:paraId="046991CA" w14:textId="77777777" w:rsidR="00321A18" w:rsidRPr="00321A18" w:rsidRDefault="00321A18" w:rsidP="00321A18">
      <w:pPr>
        <w:numPr>
          <w:ilvl w:val="0"/>
          <w:numId w:val="17"/>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Program Wychowawczo-Profilaktyczny Szkoły.</w:t>
      </w:r>
    </w:p>
    <w:p w14:paraId="610AB5BE"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I. Postanowienia ogólne</w:t>
      </w:r>
    </w:p>
    <w:p w14:paraId="72EB1F2D" w14:textId="77777777" w:rsidR="00321A18" w:rsidRPr="00321A18" w:rsidRDefault="00321A18" w:rsidP="00321A18">
      <w:pPr>
        <w:numPr>
          <w:ilvl w:val="0"/>
          <w:numId w:val="1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Świetlica szkolna jest integralną częścią Szkoły Podstawowej nr 138 im. Leopolda Staffa w Łodzi.</w:t>
      </w:r>
    </w:p>
    <w:p w14:paraId="4117E36E" w14:textId="77777777" w:rsidR="00321A18" w:rsidRPr="00321A18" w:rsidRDefault="00321A18" w:rsidP="00321A18">
      <w:pPr>
        <w:numPr>
          <w:ilvl w:val="0"/>
          <w:numId w:val="1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Świetlica zapewnia uczniom opiekę przed rozpoczęciem zajęć dydaktycznych, po ich zakończeniu oraz w innych sytuacjach wynikających z organizacji pracy szkoły.</w:t>
      </w:r>
    </w:p>
    <w:p w14:paraId="4C7CC3F5" w14:textId="77777777" w:rsidR="00321A18" w:rsidRPr="00321A18" w:rsidRDefault="00321A18" w:rsidP="00321A18">
      <w:pPr>
        <w:numPr>
          <w:ilvl w:val="0"/>
          <w:numId w:val="1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Działalność świetlicy prowadzona jest zgodnie z rocznym planem pracy świetlicy oraz organizacją pracy szkoły.</w:t>
      </w:r>
    </w:p>
    <w:p w14:paraId="69767567" w14:textId="77777777" w:rsidR="00321A18" w:rsidRPr="00321A18" w:rsidRDefault="00321A18" w:rsidP="00321A18">
      <w:pPr>
        <w:numPr>
          <w:ilvl w:val="0"/>
          <w:numId w:val="1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Podstawowym zadaniem świetlicy jest zapewnienie uczniom bezpiecznych warunków pobytu na terenie szkoły.</w:t>
      </w:r>
    </w:p>
    <w:p w14:paraId="0082E3BD"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II. Cele i zadania świetlicy</w:t>
      </w:r>
    </w:p>
    <w:p w14:paraId="38676BAE" w14:textId="77777777" w:rsidR="00321A18" w:rsidRPr="00321A18" w:rsidRDefault="00321A18" w:rsidP="00321A18">
      <w:pPr>
        <w:numPr>
          <w:ilvl w:val="0"/>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Celem działalności świetlicy jest zapewnienie uczniom opieki wychowawczej w czasie wolnym od zajęć dydaktycznych oraz stworzenie warunków do nauki, odpoczynku, rekreacji i rozwijania zainteresowań.</w:t>
      </w:r>
    </w:p>
    <w:p w14:paraId="729AB785" w14:textId="77777777" w:rsidR="00321A18" w:rsidRPr="00321A18" w:rsidRDefault="00321A18" w:rsidP="00321A18">
      <w:pPr>
        <w:numPr>
          <w:ilvl w:val="0"/>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Do zadań świetlicy należy w szczególności:</w:t>
      </w:r>
    </w:p>
    <w:p w14:paraId="347F4F4B"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zapewnienie bezpieczeństwa uczniom;</w:t>
      </w:r>
    </w:p>
    <w:p w14:paraId="1311D255"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organizowanie pomocy w nauce;</w:t>
      </w:r>
    </w:p>
    <w:p w14:paraId="2DBEB171"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wdrażanie uczniów do samodzielnej pracy;</w:t>
      </w:r>
    </w:p>
    <w:p w14:paraId="07A9F620"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organizowanie gier i zabaw ruchowych;</w:t>
      </w:r>
    </w:p>
    <w:p w14:paraId="1E53D456"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rozwijanie zainteresowań i uzdolnień uczniów;</w:t>
      </w:r>
    </w:p>
    <w:p w14:paraId="1105AF40"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kształtowanie postaw społecznych oraz nawyków kultury życia codziennego;</w:t>
      </w:r>
    </w:p>
    <w:p w14:paraId="2220F315"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współpraca z rodzicami/opiekunami prawnymi oraz nauczycielami;</w:t>
      </w:r>
    </w:p>
    <w:p w14:paraId="651A3562"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zapewnienie opieki podczas spożywania posiłków w stołówce szkolnej;</w:t>
      </w:r>
    </w:p>
    <w:p w14:paraId="397ED8C1"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kształtowanie umiejętności racjonalnego spędzania czasu wolnego;</w:t>
      </w:r>
    </w:p>
    <w:p w14:paraId="524E2A05"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wdrażanie zasad zdrowego i higienicznego trybu życia;</w:t>
      </w:r>
    </w:p>
    <w:p w14:paraId="1BAEEDB7" w14:textId="77777777" w:rsidR="00321A18" w:rsidRPr="00321A18" w:rsidRDefault="00321A18" w:rsidP="00321A18">
      <w:pPr>
        <w:numPr>
          <w:ilvl w:val="1"/>
          <w:numId w:val="1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przeciwdziałanie agresji słownej i fizycznej.</w:t>
      </w:r>
    </w:p>
    <w:p w14:paraId="20E24E8A"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III. Organizacja pracy świetlicy</w:t>
      </w:r>
    </w:p>
    <w:p w14:paraId="24EBBB6F"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Świetlica szkolna jest czynna:</w:t>
      </w:r>
    </w:p>
    <w:p w14:paraId="028246C1" w14:textId="77777777" w:rsidR="00321A18" w:rsidRPr="00321A18" w:rsidRDefault="00321A18" w:rsidP="00321A18">
      <w:pPr>
        <w:numPr>
          <w:ilvl w:val="1"/>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budynku głównym – od godz. 7.00 do 17.00;</w:t>
      </w:r>
    </w:p>
    <w:p w14:paraId="5AE0FAC8" w14:textId="77777777" w:rsidR="00321A18" w:rsidRPr="00321A18" w:rsidRDefault="00321A18" w:rsidP="00321A18">
      <w:pPr>
        <w:numPr>
          <w:ilvl w:val="1"/>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budynku przy ul. S. Dubois – od godz. 7.00 do 15.30.</w:t>
      </w:r>
    </w:p>
    <w:p w14:paraId="0401ABFF"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Jednostka zajęć w świetlicy trwa 60 minut.</w:t>
      </w:r>
    </w:p>
    <w:p w14:paraId="4F2FF7E1"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Świetlica jest czynna w dni, w których odbywają się zajęcia dydaktyczno-wychowawcze w szkole.</w:t>
      </w:r>
    </w:p>
    <w:p w14:paraId="7E454CF3"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Organizację opieki świetlicowej w dniach, w których nie odbywają się zajęcia dydaktyczne, określa Dyrektor Szkoły.</w:t>
      </w:r>
    </w:p>
    <w:p w14:paraId="43A5FACA"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Świetlica organizuje zajęcia w grupach wychowawczych zgodnie z obowiązującymi przepisami.</w:t>
      </w:r>
    </w:p>
    <w:p w14:paraId="5193029B"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lastRenderedPageBreak/>
        <w:t>Zajęcia dostosowane są do wieku, potrzeb oraz możliwości psychofizycznych uczniów.</w:t>
      </w:r>
    </w:p>
    <w:p w14:paraId="0FD7CB61"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Uczniowie korzystający ze świetlicy są zapoznawani z zasadami bezpieczeństwa oraz zasadami obowiązującymi w świetlicy.</w:t>
      </w:r>
    </w:p>
    <w:p w14:paraId="64A1FE42"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Nauczyciele świetlicy realizują swoje zadania zgodnie z rocznym planem pracy świetlicy.</w:t>
      </w:r>
    </w:p>
    <w:p w14:paraId="35A428C2"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Posiłki wydawane są w świetlicy szkolnej – stołówce w godzinach 11.30–13.30.</w:t>
      </w:r>
    </w:p>
    <w:p w14:paraId="75BC5AD6"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Podczas spożywania posiłków uczniowie zobowiązani są do przestrzegania zasad bezpieczeństwa i kulturalnego zachowania.</w:t>
      </w:r>
    </w:p>
    <w:p w14:paraId="55F5C511"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świetlicy obowiązują zasady korzystania z telefonów komórkowych i innych urządzeń elektronicznych określone w Statucie Szkoły i innych obowiązujących w szkole regulacjach.</w:t>
      </w:r>
    </w:p>
    <w:p w14:paraId="50960ACC"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czasie przerw obiadowych wychowawcy świetlicy nie realizują czynności związanych z wydawaniem dzieci ze świetlicy.</w:t>
      </w:r>
    </w:p>
    <w:p w14:paraId="272903FC"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Uczniowie wychodzący ze świetlicy na zajęcia dodatkowe przechodzą pod opiekę osoby prowadzącej zajęcia, która osobiście odbiera uczniów ze świetlicy.</w:t>
      </w:r>
    </w:p>
    <w:p w14:paraId="6B8AA626" w14:textId="77777777" w:rsidR="00321A18" w:rsidRPr="00321A18" w:rsidRDefault="00321A18" w:rsidP="00321A18">
      <w:pPr>
        <w:numPr>
          <w:ilvl w:val="0"/>
          <w:numId w:val="2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 zakończeniu zajęć dodatkowych osoba prowadząca zajęcia przekazuje uczniów ponownie pod opiekę świetlicy, o ile uczeń nie jest odbierany bezpośrednio po zajęciach zgodnie z zasadami obowiązującymi w szkole.</w:t>
      </w:r>
    </w:p>
    <w:p w14:paraId="4114E435"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IV. Warunki korzystania ze świetlicy</w:t>
      </w:r>
    </w:p>
    <w:p w14:paraId="5983AE61" w14:textId="77777777" w:rsidR="00321A18" w:rsidRPr="00321A18" w:rsidRDefault="00321A18" w:rsidP="00321A18">
      <w:pPr>
        <w:numPr>
          <w:ilvl w:val="0"/>
          <w:numId w:val="2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Do świetlicy przyjmowani są uczniowie na podstawie Karty Świetlicowej Ucznia składanej przez rodzica/opiekuna prawnego w terminie określonym przez szkołę.</w:t>
      </w:r>
    </w:p>
    <w:p w14:paraId="2BC59302" w14:textId="77777777" w:rsidR="00321A18" w:rsidRPr="00321A18" w:rsidRDefault="00321A18" w:rsidP="00321A18">
      <w:pPr>
        <w:numPr>
          <w:ilvl w:val="0"/>
          <w:numId w:val="2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Ze świetlicy mogą korzystać uczniowie klas I–III oraz uczniowie klas IV–VIII, jeżeli rodzice/opiekunowie prawni zgłoszą taką potrzebę.</w:t>
      </w:r>
    </w:p>
    <w:p w14:paraId="55A59069" w14:textId="77777777" w:rsidR="00321A18" w:rsidRPr="00321A18" w:rsidRDefault="00321A18" w:rsidP="00321A18">
      <w:pPr>
        <w:numPr>
          <w:ilvl w:val="0"/>
          <w:numId w:val="2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uzasadnionych przypadkach w świetlicy mogą czasowo przebywać również uczniowie niezapisani do świetlicy, w szczególności uczniowie zwolnieni z określonych zajęć lub oczekujący na zajęcia dodatkowe.</w:t>
      </w:r>
    </w:p>
    <w:p w14:paraId="4BA2006F" w14:textId="77777777" w:rsidR="00321A18" w:rsidRPr="00321A18" w:rsidRDefault="00321A18" w:rsidP="00321A18">
      <w:pPr>
        <w:numPr>
          <w:ilvl w:val="0"/>
          <w:numId w:val="2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Każdego ucznia przebywającego w świetlicy obowiązują postanowienia niniejszego Regulaminu oraz Statutu Szkoły.</w:t>
      </w:r>
    </w:p>
    <w:p w14:paraId="20F77892" w14:textId="77777777" w:rsidR="00321A18" w:rsidRPr="00321A18" w:rsidRDefault="00321A18" w:rsidP="00321A18">
      <w:pPr>
        <w:numPr>
          <w:ilvl w:val="0"/>
          <w:numId w:val="2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Uczeń nie może samowolnie opuszczać świetlicy.</w:t>
      </w:r>
    </w:p>
    <w:p w14:paraId="50D92F23" w14:textId="77777777" w:rsidR="00321A18" w:rsidRPr="00321A18" w:rsidRDefault="00321A18" w:rsidP="00321A18">
      <w:pPr>
        <w:numPr>
          <w:ilvl w:val="0"/>
          <w:numId w:val="2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Samodzielne opuszczenie świetlicy przez ucznia jest możliwe wyłącznie na podstawie zgody rodzica/opiekuna prawnego określającej dni i godziny samodzielnego wyjścia dziecka.</w:t>
      </w:r>
    </w:p>
    <w:p w14:paraId="36F23119" w14:textId="77777777" w:rsidR="00321A18" w:rsidRPr="00321A18" w:rsidRDefault="00321A18" w:rsidP="00321A18">
      <w:pPr>
        <w:numPr>
          <w:ilvl w:val="0"/>
          <w:numId w:val="2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zobowiązany jest do niezwłocznego aktualizowania danych dotyczących dziecka oraz swoich danych kontaktowych.</w:t>
      </w:r>
    </w:p>
    <w:p w14:paraId="04526EB1" w14:textId="77777777" w:rsidR="00321A18" w:rsidRPr="00321A18" w:rsidRDefault="00321A18" w:rsidP="00321A18">
      <w:pPr>
        <w:numPr>
          <w:ilvl w:val="0"/>
          <w:numId w:val="2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Dziecko odebrane ze świetlicy przez rodzica/opiekuna prawnego lub osobę upoważnioną nie może w tym samym dniu zostać ponownie przekazane pod opiekę świetlicy.</w:t>
      </w:r>
    </w:p>
    <w:p w14:paraId="696D3146"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V. Przekazywanie uczniów do świetlicy</w:t>
      </w:r>
    </w:p>
    <w:p w14:paraId="1D083461" w14:textId="77777777" w:rsidR="00321A18" w:rsidRPr="00321A18" w:rsidRDefault="00321A18" w:rsidP="00321A18">
      <w:pPr>
        <w:numPr>
          <w:ilvl w:val="0"/>
          <w:numId w:val="2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Przekazywanie uczniów do świetlicy odbywa się zgodnie z organizacją pracy szkoły.</w:t>
      </w:r>
    </w:p>
    <w:p w14:paraId="5ECE40EE" w14:textId="77777777" w:rsidR="00321A18" w:rsidRPr="00321A18" w:rsidRDefault="00321A18" w:rsidP="00321A18">
      <w:pPr>
        <w:numPr>
          <w:ilvl w:val="0"/>
          <w:numId w:val="2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 xml:space="preserve">W szkole stosowana jest </w:t>
      </w:r>
      <w:r w:rsidRPr="00321A18">
        <w:rPr>
          <w:rFonts w:ascii="Calibri" w:eastAsia="Times New Roman" w:hAnsi="Calibri" w:cs="Calibri"/>
          <w:b/>
          <w:bCs/>
          <w:kern w:val="0"/>
          <w:lang w:eastAsia="pl-PL"/>
          <w14:ligatures w14:val="none"/>
        </w:rPr>
        <w:t>Karta dziennego przekazania uczniów do świetlicy</w:t>
      </w:r>
      <w:r w:rsidRPr="00321A18">
        <w:rPr>
          <w:rFonts w:ascii="Calibri" w:eastAsia="Times New Roman" w:hAnsi="Calibri" w:cs="Calibri"/>
          <w:kern w:val="0"/>
          <w:lang w:eastAsia="pl-PL"/>
          <w14:ligatures w14:val="none"/>
        </w:rPr>
        <w:t>.</w:t>
      </w:r>
    </w:p>
    <w:p w14:paraId="299DE68B" w14:textId="77777777" w:rsidR="00321A18" w:rsidRPr="00321A18" w:rsidRDefault="00321A18" w:rsidP="00321A18">
      <w:pPr>
        <w:numPr>
          <w:ilvl w:val="0"/>
          <w:numId w:val="2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Karta dziennego przekazania stanowi dokumentację potwierdzającą przekazanie uczniów pod opiekę nauczycieli świetlicy.</w:t>
      </w:r>
    </w:p>
    <w:p w14:paraId="29A2348B" w14:textId="77777777" w:rsidR="00321A18" w:rsidRPr="00321A18" w:rsidRDefault="00321A18" w:rsidP="00321A18">
      <w:pPr>
        <w:numPr>
          <w:ilvl w:val="0"/>
          <w:numId w:val="2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Nauczyciel lub inny pracownik szkoły przekazujący uczniów do świetlicy zobowiązany jest do przestrzegania obowiązujących w szkole zasad bezpieczeństwa i organizacji opieki nad uczniami.</w:t>
      </w:r>
    </w:p>
    <w:p w14:paraId="4EC68E5D"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VI. Zasady upoważniania osób do odbioru dziecka</w:t>
      </w:r>
    </w:p>
    <w:p w14:paraId="325065C5" w14:textId="77777777" w:rsidR="00321A18" w:rsidRPr="00321A18" w:rsidRDefault="00321A18" w:rsidP="00321A18">
      <w:pPr>
        <w:numPr>
          <w:ilvl w:val="0"/>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Dziecko może zostać odebrane ze świetlicy przez:</w:t>
      </w:r>
    </w:p>
    <w:p w14:paraId="515D0431" w14:textId="77777777" w:rsidR="00321A18" w:rsidRPr="00321A18" w:rsidRDefault="00321A18" w:rsidP="00321A18">
      <w:pPr>
        <w:numPr>
          <w:ilvl w:val="1"/>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rodzica/opiekuna prawnego;</w:t>
      </w:r>
    </w:p>
    <w:p w14:paraId="7876AC88" w14:textId="77777777" w:rsidR="00321A18" w:rsidRPr="00321A18" w:rsidRDefault="00321A18" w:rsidP="00321A18">
      <w:pPr>
        <w:numPr>
          <w:ilvl w:val="1"/>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osobę upoważnioną przez rodzica/opiekuna prawnego.</w:t>
      </w:r>
    </w:p>
    <w:p w14:paraId="7BC5CA59" w14:textId="77777777" w:rsidR="00321A18" w:rsidRPr="00321A18" w:rsidRDefault="00321A18" w:rsidP="00321A18">
      <w:pPr>
        <w:numPr>
          <w:ilvl w:val="0"/>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może upoważnić osobę do odbioru dziecka:</w:t>
      </w:r>
    </w:p>
    <w:p w14:paraId="6DF0BCBA" w14:textId="77777777" w:rsidR="00321A18" w:rsidRPr="00321A18" w:rsidRDefault="00321A18" w:rsidP="00321A18">
      <w:pPr>
        <w:numPr>
          <w:ilvl w:val="1"/>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poprzez wskazanie jej w Karcie Świetlicowej Ucznia;</w:t>
      </w:r>
    </w:p>
    <w:p w14:paraId="47852A46" w14:textId="77777777" w:rsidR="00321A18" w:rsidRPr="00321A18" w:rsidRDefault="00321A18" w:rsidP="00321A18">
      <w:pPr>
        <w:numPr>
          <w:ilvl w:val="1"/>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poprzez dodanie jej jako osoby upoważnionej w elektronicznym systemie obsługi świetlicy.</w:t>
      </w:r>
    </w:p>
    <w:p w14:paraId="5AB39F43" w14:textId="77777777" w:rsidR="00321A18" w:rsidRPr="00321A18" w:rsidRDefault="00321A18" w:rsidP="00321A18">
      <w:pPr>
        <w:numPr>
          <w:ilvl w:val="0"/>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Dodanie osoby przez rodzica/opiekuna prawnego do elektronicznego systemu obsługi świetlicy jako osoby upoważnionej stanowi udzielenie przez rodzica/opiekuna prawnego upoważnienia do odbioru dziecka w formie przyjętej przez szkołę.</w:t>
      </w:r>
    </w:p>
    <w:p w14:paraId="37F1B365" w14:textId="77777777" w:rsidR="00321A18" w:rsidRPr="00321A18" w:rsidRDefault="00321A18" w:rsidP="00321A18">
      <w:pPr>
        <w:numPr>
          <w:ilvl w:val="0"/>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Osoba dodana przez rodzica/opiekuna prawnego w systemie jako osoba upoważniona do odbioru dziecka nie musi być dodatkowo wpisana do Karty Świetlicowej Ucznia ani posiadać odrębnego pisemnego upoważnienia.</w:t>
      </w:r>
    </w:p>
    <w:p w14:paraId="4E7BEC4D" w14:textId="77777777" w:rsidR="00321A18" w:rsidRPr="00321A18" w:rsidRDefault="00321A18" w:rsidP="00321A18">
      <w:pPr>
        <w:numPr>
          <w:ilvl w:val="0"/>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może za pośrednictwem systemu dodawać oraz usuwać osoby upoważnione do odbioru dziecka.</w:t>
      </w:r>
    </w:p>
    <w:p w14:paraId="0325322C" w14:textId="77777777" w:rsidR="00321A18" w:rsidRPr="00321A18" w:rsidRDefault="00321A18" w:rsidP="00321A18">
      <w:pPr>
        <w:numPr>
          <w:ilvl w:val="0"/>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odpowiada za:</w:t>
      </w:r>
    </w:p>
    <w:p w14:paraId="4502808D" w14:textId="77777777" w:rsidR="00321A18" w:rsidRPr="00321A18" w:rsidRDefault="00321A18" w:rsidP="00321A18">
      <w:pPr>
        <w:numPr>
          <w:ilvl w:val="1"/>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prawidłowe wskazanie osób upoważnionych do odbioru dziecka;</w:t>
      </w:r>
    </w:p>
    <w:p w14:paraId="0C0A6E68" w14:textId="77777777" w:rsidR="00321A18" w:rsidRPr="00321A18" w:rsidRDefault="00321A18" w:rsidP="00321A18">
      <w:pPr>
        <w:numPr>
          <w:ilvl w:val="1"/>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aktualność upoważnień wprowadzonych do systemu;</w:t>
      </w:r>
    </w:p>
    <w:p w14:paraId="073A3359" w14:textId="77777777" w:rsidR="00321A18" w:rsidRPr="00321A18" w:rsidRDefault="00321A18" w:rsidP="00321A18">
      <w:pPr>
        <w:numPr>
          <w:ilvl w:val="1"/>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usuwanie z systemu osób, których upoważnienie zostało odwołane;</w:t>
      </w:r>
    </w:p>
    <w:p w14:paraId="5ED08D36" w14:textId="77777777" w:rsidR="00321A18" w:rsidRPr="00321A18" w:rsidRDefault="00321A18" w:rsidP="00321A18">
      <w:pPr>
        <w:numPr>
          <w:ilvl w:val="1"/>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przekazywanie kodów odbioru wyłącznie osobom, którym powierza odbiór dziecka.</w:t>
      </w:r>
    </w:p>
    <w:p w14:paraId="01C62D15" w14:textId="77777777" w:rsidR="00321A18" w:rsidRPr="00321A18" w:rsidRDefault="00321A18" w:rsidP="00321A18">
      <w:pPr>
        <w:numPr>
          <w:ilvl w:val="0"/>
          <w:numId w:val="2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Zmiana osoby upoważnionej do odbioru dziecka nie jest dokonywana na podstawie telefonicznej informacji rodzica/opiekuna prawnego ani ustnej informacji przekazanej przez dziecko.</w:t>
      </w:r>
    </w:p>
    <w:p w14:paraId="2ABC37A7"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VII. Elektroniczny system obsługi świetlicy</w:t>
      </w:r>
    </w:p>
    <w:p w14:paraId="11AFBDEA"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Szkole Podstawowej nr 138 im. Leopolda Staffa w Łodzi funkcjonuje elektroniczny system wspomagający organizację pracy świetlicy oraz odbioru dzieci.</w:t>
      </w:r>
    </w:p>
    <w:p w14:paraId="1E1585FD"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System służy w szczególności do:</w:t>
      </w:r>
    </w:p>
    <w:p w14:paraId="3AC1F56E" w14:textId="77777777" w:rsidR="00321A18" w:rsidRPr="00321A18" w:rsidRDefault="00321A18" w:rsidP="00321A18">
      <w:pPr>
        <w:numPr>
          <w:ilvl w:val="1"/>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obsługi informacji związanych z pobytem ucznia w świetlicy;</w:t>
      </w:r>
    </w:p>
    <w:p w14:paraId="3DF1517B" w14:textId="77777777" w:rsidR="00321A18" w:rsidRPr="00321A18" w:rsidRDefault="00321A18" w:rsidP="00321A18">
      <w:pPr>
        <w:numPr>
          <w:ilvl w:val="1"/>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zarządzania przez rodziców/opiekunów prawnych osobami upoważnionymi do odbioru dziecka;</w:t>
      </w:r>
    </w:p>
    <w:p w14:paraId="6DCFB153" w14:textId="77777777" w:rsidR="00321A18" w:rsidRPr="00321A18" w:rsidRDefault="00321A18" w:rsidP="00321A18">
      <w:pPr>
        <w:numPr>
          <w:ilvl w:val="1"/>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obsługi kodów odbioru;</w:t>
      </w:r>
    </w:p>
    <w:p w14:paraId="53D2AE98" w14:textId="77777777" w:rsidR="00321A18" w:rsidRPr="00321A18" w:rsidRDefault="00321A18" w:rsidP="00321A18">
      <w:pPr>
        <w:numPr>
          <w:ilvl w:val="1"/>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przekazywania informacji o zgłoszeniu się osoby po odbiór dziecka;</w:t>
      </w:r>
    </w:p>
    <w:p w14:paraId="5480D75B" w14:textId="77777777" w:rsidR="00321A18" w:rsidRPr="00321A18" w:rsidRDefault="00321A18" w:rsidP="00321A18">
      <w:pPr>
        <w:numPr>
          <w:ilvl w:val="1"/>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usprawnienia organizacji wydawania uczniów ze świetlicy.</w:t>
      </w:r>
    </w:p>
    <w:p w14:paraId="6DD2AB9A"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Rodzice/opiekunowie prawni korzystają z systemu zgodnie z zasadami udostępnionymi przez szkołę.</w:t>
      </w:r>
    </w:p>
    <w:p w14:paraId="460E2237"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Osoba upoważniona zgłaszająca się po odbiór dziecka korzysta z indywidualnego kodu odbioru przekazanego jej przez rodzica/opiekuna prawnego.</w:t>
      </w:r>
    </w:p>
    <w:p w14:paraId="274367C8"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Prawidłowe użycie kodu odbioru stanowi podstawę identyfikacji osoby odbierającej w systemie.</w:t>
      </w:r>
    </w:p>
    <w:p w14:paraId="5FF1284A"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przypadku uzasadnionych wątpliwości dotyczących bezpieczeństwa dziecka szkoła może podjąć dodatkowe czynności weryfikacyjne przed wydaniem dziecka.</w:t>
      </w:r>
    </w:p>
    <w:p w14:paraId="41A38768"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Zgłoszenie odbioru dziecka za pośrednictwem systemu stanowi informację dla świetlicy o zgłoszeniu się osoby odbierającej i konieczności przygotowania dziecka do wyjścia.</w:t>
      </w:r>
    </w:p>
    <w:p w14:paraId="398E8988"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b/>
          <w:bCs/>
          <w:kern w:val="0"/>
          <w:lang w:eastAsia="pl-PL"/>
          <w14:ligatures w14:val="none"/>
        </w:rPr>
        <w:t>Zgłoszenie odbioru dziecka w systemie nie jest równoznaczne z faktycznym odebraniem dziecka ze świetlicy.</w:t>
      </w:r>
    </w:p>
    <w:p w14:paraId="2C3EFDB3"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Uczeń pozostaje pod opieką szkoły do momentu faktycznego przekazania go rodzicowi/opiekunowi prawnemu lub osobie upoważnionej albo do momentu samodzielnego opuszczenia szkoły przez ucznia posiadającego zgodę rodzica/opiekuna prawnego.</w:t>
      </w:r>
    </w:p>
    <w:p w14:paraId="079786F6"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zobowiązany jest chronić dostęp do swojego konta oraz kody odbioru przed dostępem osób nieuprawnionych.</w:t>
      </w:r>
    </w:p>
    <w:p w14:paraId="5B21310E" w14:textId="77777777" w:rsidR="00321A18" w:rsidRPr="00321A18" w:rsidRDefault="00321A18" w:rsidP="00321A18">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 xml:space="preserve">Problemy związane z funkcjonowaniem elektronicznego systemu obsługi świetlicy rodzice/opiekunowie prawni zgłaszają </w:t>
      </w:r>
      <w:r w:rsidRPr="00321A18">
        <w:rPr>
          <w:rFonts w:ascii="Calibri" w:eastAsia="Times New Roman" w:hAnsi="Calibri" w:cs="Calibri"/>
          <w:b/>
          <w:bCs/>
          <w:kern w:val="0"/>
          <w:lang w:eastAsia="pl-PL"/>
          <w14:ligatures w14:val="none"/>
        </w:rPr>
        <w:t>nauczycielowi świetlicy pełniącemu funkcję administratora systemu</w:t>
      </w:r>
      <w:r w:rsidRPr="00321A18">
        <w:rPr>
          <w:rFonts w:ascii="Calibri" w:eastAsia="Times New Roman" w:hAnsi="Calibri" w:cs="Calibri"/>
          <w:kern w:val="0"/>
          <w:lang w:eastAsia="pl-PL"/>
          <w14:ligatures w14:val="none"/>
        </w:rPr>
        <w:t>.</w:t>
      </w:r>
    </w:p>
    <w:p w14:paraId="31CBC939" w14:textId="2DF558BC" w:rsidR="00CB4A2C" w:rsidRPr="00CB4A2C" w:rsidRDefault="00321A18" w:rsidP="00CB4A2C">
      <w:pPr>
        <w:numPr>
          <w:ilvl w:val="0"/>
          <w:numId w:val="2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Rodzice/opiekunowie prawni powinni ograniczać informacje zamieszczane w polach komentarzy systemu do danych niezbędnych dla prawidłowej organizacji pobytu lub odbioru dziecka.</w:t>
      </w:r>
    </w:p>
    <w:p w14:paraId="46E04096"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VIII. Postępowanie w przypadku awarii systemu</w:t>
      </w:r>
    </w:p>
    <w:p w14:paraId="241A9083"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przypadku awarii elektronicznego systemu obsługi świetlicy, braku dostępu do systemu, awarii urządzeń, sieci internetowej lub innych okoliczności uniemożliwiających prawidłowe korzystanie z systemu stosuje się procedurę awaryjną.</w:t>
      </w:r>
    </w:p>
    <w:p w14:paraId="2A26B926"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 xml:space="preserve">W czasie awarii systemu dziecko może zostać odebrane </w:t>
      </w:r>
      <w:r w:rsidRPr="00321A18">
        <w:rPr>
          <w:rFonts w:ascii="Calibri" w:eastAsia="Times New Roman" w:hAnsi="Calibri" w:cs="Calibri"/>
          <w:b/>
          <w:bCs/>
          <w:kern w:val="0"/>
          <w:lang w:eastAsia="pl-PL"/>
          <w14:ligatures w14:val="none"/>
        </w:rPr>
        <w:t>bezpośrednio ze świetlicy</w:t>
      </w:r>
      <w:r w:rsidRPr="00321A18">
        <w:rPr>
          <w:rFonts w:ascii="Calibri" w:eastAsia="Times New Roman" w:hAnsi="Calibri" w:cs="Calibri"/>
          <w:kern w:val="0"/>
          <w:lang w:eastAsia="pl-PL"/>
          <w14:ligatures w14:val="none"/>
        </w:rPr>
        <w:t>.</w:t>
      </w:r>
    </w:p>
    <w:p w14:paraId="2A99AC31"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 xml:space="preserve">W zależności od organizacji pracy szkoły chęć odbioru dziecka może być również zgłoszona </w:t>
      </w:r>
      <w:r w:rsidRPr="00321A18">
        <w:rPr>
          <w:rFonts w:ascii="Calibri" w:eastAsia="Times New Roman" w:hAnsi="Calibri" w:cs="Calibri"/>
          <w:b/>
          <w:bCs/>
          <w:kern w:val="0"/>
          <w:lang w:eastAsia="pl-PL"/>
          <w14:ligatures w14:val="none"/>
        </w:rPr>
        <w:t>wyznaczonemu przez szkołę pracownikowi szkoły</w:t>
      </w:r>
      <w:r w:rsidRPr="00321A18">
        <w:rPr>
          <w:rFonts w:ascii="Calibri" w:eastAsia="Times New Roman" w:hAnsi="Calibri" w:cs="Calibri"/>
          <w:kern w:val="0"/>
          <w:lang w:eastAsia="pl-PL"/>
          <w14:ligatures w14:val="none"/>
        </w:rPr>
        <w:t>.</w:t>
      </w:r>
    </w:p>
    <w:p w14:paraId="646F8EEB"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Wyznaczony pracownik przekazuje nauczycielowi świetlicy informację o zgłoszeniu się osoby po odbiór dziecka.</w:t>
      </w:r>
    </w:p>
    <w:p w14:paraId="26CAB347"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przypadku awarii systemu nauczyciel świetlicy wydaje dziecko na podstawie dostępnych szkole informacji dotyczących osób uprawnionych do jego odbioru, z zachowaniem zasad bezpieczeństwa.</w:t>
      </w:r>
    </w:p>
    <w:p w14:paraId="494C5F78"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razie braku możliwości potwierdzenia uprawnienia danej osoby do odbioru dziecka szkoła może podjąć dodatkowe czynności weryfikacyjne, w szczególności skontaktować się z rodzicem/opiekunem prawnym.</w:t>
      </w:r>
    </w:p>
    <w:p w14:paraId="11F74CAC"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Awaria systemu nie powoduje zmiany zasad dotyczących osób uprawnionych do odbioru dziecka.</w:t>
      </w:r>
    </w:p>
    <w:p w14:paraId="5745204D"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 sposobie organizacji odbioru dzieci podczas awarii decyduje szkoła, kierując się przede wszystkim bezpieczeństwem uczniów.</w:t>
      </w:r>
    </w:p>
    <w:p w14:paraId="11F4FE32" w14:textId="77777777" w:rsidR="00321A18" w:rsidRPr="00321A18" w:rsidRDefault="00321A18" w:rsidP="00321A18">
      <w:pPr>
        <w:numPr>
          <w:ilvl w:val="0"/>
          <w:numId w:val="25"/>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 usunięciu awarii szkoła powraca do standardowego sposobu obsługi odbioru dzieci.</w:t>
      </w:r>
    </w:p>
    <w:p w14:paraId="7EC87DEE"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IX. Samodzielne opuszczanie świetlicy</w:t>
      </w:r>
    </w:p>
    <w:p w14:paraId="6C941562" w14:textId="77777777" w:rsidR="00321A18" w:rsidRPr="00321A18" w:rsidRDefault="00321A18" w:rsidP="00321A18">
      <w:pPr>
        <w:numPr>
          <w:ilvl w:val="0"/>
          <w:numId w:val="26"/>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Uczeń może samodzielnie opuścić świetlicę wyłącznie na podstawie zgody rodzica/opiekuna prawnego.</w:t>
      </w:r>
    </w:p>
    <w:p w14:paraId="08054F9C" w14:textId="77777777" w:rsidR="00321A18" w:rsidRPr="00321A18" w:rsidRDefault="00321A18" w:rsidP="00321A18">
      <w:pPr>
        <w:numPr>
          <w:ilvl w:val="0"/>
          <w:numId w:val="26"/>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określa dni oraz godziny, w których dziecko może samodzielnie opuszczać świetlicę.</w:t>
      </w:r>
    </w:p>
    <w:p w14:paraId="4ECBC2A7" w14:textId="77777777" w:rsidR="00321A18" w:rsidRPr="00321A18" w:rsidRDefault="00321A18" w:rsidP="00321A18">
      <w:pPr>
        <w:numPr>
          <w:ilvl w:val="0"/>
          <w:numId w:val="26"/>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Uczeń samodzielnie opuszczający świetlicę zobowiązany jest poinformować nauczyciela świetlicy o swoim wyjściu.</w:t>
      </w:r>
    </w:p>
    <w:p w14:paraId="79F7563C" w14:textId="77777777" w:rsidR="00321A18" w:rsidRPr="00321A18" w:rsidRDefault="00321A18" w:rsidP="00321A18">
      <w:pPr>
        <w:numPr>
          <w:ilvl w:val="0"/>
          <w:numId w:val="26"/>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Od momentu samodzielnego opuszczenia przez dziecko szkoły odpowiedzialność za jego bezpieczeństwo przejmuje rodzic/opiekun prawny.</w:t>
      </w:r>
    </w:p>
    <w:p w14:paraId="20B42646"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X. Zajęcia dodatkowe</w:t>
      </w:r>
    </w:p>
    <w:p w14:paraId="3A2D0340" w14:textId="77777777" w:rsidR="00321A18" w:rsidRPr="00321A18" w:rsidRDefault="00321A18" w:rsidP="00321A18">
      <w:pPr>
        <w:numPr>
          <w:ilvl w:val="0"/>
          <w:numId w:val="27"/>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Uczeń wychodzący ze świetlicy na zajęcia dodatkowe odbywające się na terenie szkoły przechodzi pod opiekę osoby prowadzącej te zajęcia.</w:t>
      </w:r>
    </w:p>
    <w:p w14:paraId="6BE29473" w14:textId="77777777" w:rsidR="00321A18" w:rsidRPr="00321A18" w:rsidRDefault="00321A18" w:rsidP="00321A18">
      <w:pPr>
        <w:numPr>
          <w:ilvl w:val="0"/>
          <w:numId w:val="27"/>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Osoba prowadząca zajęcia dodatkowe osobiście odbiera ucznia ze świetlicy.</w:t>
      </w:r>
    </w:p>
    <w:p w14:paraId="6E65F6B0" w14:textId="77777777" w:rsidR="00321A18" w:rsidRPr="00321A18" w:rsidRDefault="00321A18" w:rsidP="00321A18">
      <w:pPr>
        <w:numPr>
          <w:ilvl w:val="0"/>
          <w:numId w:val="27"/>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 zakończeniu zajęć osoba prowadząca przekazuje ucznia ponownie pod opiekę świetlicy, jeżeli uczeń zgodnie z organizacją swojego pobytu w szkole ma do niej powrócić.</w:t>
      </w:r>
    </w:p>
    <w:p w14:paraId="58B5A1F7" w14:textId="77777777" w:rsidR="00321A18" w:rsidRPr="00321A18" w:rsidRDefault="00321A18" w:rsidP="00321A18">
      <w:pPr>
        <w:numPr>
          <w:ilvl w:val="0"/>
          <w:numId w:val="27"/>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odbierający dziecko bezpośrednio z zajęć dodatkowych zobowiązany jest poinformować o tym pracownika świetlicy.</w:t>
      </w:r>
    </w:p>
    <w:p w14:paraId="4B136D73"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XI. Prawa i obowiązki ucznia</w:t>
      </w:r>
    </w:p>
    <w:p w14:paraId="435AC41F" w14:textId="77777777" w:rsidR="00321A18" w:rsidRPr="00321A18" w:rsidRDefault="00321A18" w:rsidP="00321A18">
      <w:pPr>
        <w:numPr>
          <w:ilvl w:val="0"/>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Prawa i obowiązki ucznia korzystającego ze świetlicy określają Statut Szkoły oraz niniejszy Regulamin.</w:t>
      </w:r>
    </w:p>
    <w:p w14:paraId="0C22AFF5" w14:textId="77777777" w:rsidR="00321A18" w:rsidRPr="00321A18" w:rsidRDefault="00321A18" w:rsidP="00321A18">
      <w:pPr>
        <w:numPr>
          <w:ilvl w:val="0"/>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Uczeń zobowiązany jest do:</w:t>
      </w:r>
    </w:p>
    <w:p w14:paraId="29C5038D"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przestrzegania Regulaminu Świetlicy;</w:t>
      </w:r>
    </w:p>
    <w:p w14:paraId="0625FEE2"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stosowania się do poleceń nauczycieli i pracowników szkoły;</w:t>
      </w:r>
    </w:p>
    <w:p w14:paraId="7AAFE297"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przestrzegania zasad bezpieczeństwa;</w:t>
      </w:r>
    </w:p>
    <w:p w14:paraId="4894A76D"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udziału w organizowanych zajęciach;</w:t>
      </w:r>
    </w:p>
    <w:p w14:paraId="09E7E215"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dbania o porządek;</w:t>
      </w:r>
    </w:p>
    <w:p w14:paraId="1FD8FF2C"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poszanowania wyposażenia świetlicy;</w:t>
      </w:r>
    </w:p>
    <w:p w14:paraId="62C1EFA8"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ponoszenia odpowiedzialności za własne postępowanie;</w:t>
      </w:r>
    </w:p>
    <w:p w14:paraId="4513F478"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kulturalnego zachowania wobec innych uczniów i pracowników szkoły;</w:t>
      </w:r>
    </w:p>
    <w:p w14:paraId="299683C6"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kulturalnego zachowania podczas spożywania posiłków;</w:t>
      </w:r>
    </w:p>
    <w:p w14:paraId="0E4A1727"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pozostawienia po sobie porządku po zakończeniu zajęć lub zabawy;</w:t>
      </w:r>
    </w:p>
    <w:p w14:paraId="4B66ECF0" w14:textId="77777777" w:rsidR="00321A18" w:rsidRPr="00321A18" w:rsidRDefault="00321A18" w:rsidP="00321A18">
      <w:pPr>
        <w:numPr>
          <w:ilvl w:val="1"/>
          <w:numId w:val="28"/>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nieopuszczania świetlicy bez wiedzy nauczyciela.</w:t>
      </w:r>
    </w:p>
    <w:p w14:paraId="469C8EC0"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XII. Nagrody i konsekwencje</w:t>
      </w:r>
    </w:p>
    <w:p w14:paraId="7F1D343D" w14:textId="77777777" w:rsidR="00321A18" w:rsidRPr="00321A18" w:rsidRDefault="00321A18" w:rsidP="00321A18">
      <w:pPr>
        <w:numPr>
          <w:ilvl w:val="0"/>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Za właściwe zachowanie oraz przestrzeganie zasad obowiązujących w świetlicy uczeń może zostać nagrodzony:</w:t>
      </w:r>
    </w:p>
    <w:p w14:paraId="1E69F5DC" w14:textId="77777777" w:rsidR="00321A18" w:rsidRPr="00321A18" w:rsidRDefault="00321A18" w:rsidP="00321A18">
      <w:pPr>
        <w:numPr>
          <w:ilvl w:val="1"/>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pochwałą wychowawcy świetlicy w obecności grupy;</w:t>
      </w:r>
    </w:p>
    <w:p w14:paraId="6209A966" w14:textId="77777777" w:rsidR="00321A18" w:rsidRPr="00321A18" w:rsidRDefault="00321A18" w:rsidP="00321A18">
      <w:pPr>
        <w:numPr>
          <w:ilvl w:val="1"/>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pochwałą wpisaną do dziennika elektronicznego;</w:t>
      </w:r>
    </w:p>
    <w:p w14:paraId="27B49BE7" w14:textId="77777777" w:rsidR="00321A18" w:rsidRPr="00321A18" w:rsidRDefault="00321A18" w:rsidP="00321A18">
      <w:pPr>
        <w:numPr>
          <w:ilvl w:val="1"/>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nagrodą rzeczową;</w:t>
      </w:r>
    </w:p>
    <w:p w14:paraId="56CDAB55" w14:textId="77777777" w:rsidR="00321A18" w:rsidRPr="00321A18" w:rsidRDefault="00321A18" w:rsidP="00321A18">
      <w:pPr>
        <w:numPr>
          <w:ilvl w:val="1"/>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dyplomem;</w:t>
      </w:r>
    </w:p>
    <w:p w14:paraId="2B32C17C" w14:textId="77777777" w:rsidR="00321A18" w:rsidRPr="00321A18" w:rsidRDefault="00321A18" w:rsidP="00321A18">
      <w:pPr>
        <w:numPr>
          <w:ilvl w:val="1"/>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wyróżnieniem na forum szkoły.</w:t>
      </w:r>
    </w:p>
    <w:p w14:paraId="55357136" w14:textId="77777777" w:rsidR="00321A18" w:rsidRPr="00321A18" w:rsidRDefault="00321A18" w:rsidP="00321A18">
      <w:pPr>
        <w:numPr>
          <w:ilvl w:val="0"/>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przypadku nieprzestrzegania zasad obowiązujących w świetlicy wobec ucznia mogą zostać zastosowane działania przewidziane w Statucie Szkoły, w szczególności:</w:t>
      </w:r>
    </w:p>
    <w:p w14:paraId="7E45032C" w14:textId="77777777" w:rsidR="00321A18" w:rsidRPr="00321A18" w:rsidRDefault="00321A18" w:rsidP="00321A18">
      <w:pPr>
        <w:numPr>
          <w:ilvl w:val="1"/>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zwrócenie uwagi przez nauczyciela świetlicy;</w:t>
      </w:r>
    </w:p>
    <w:p w14:paraId="3897B807" w14:textId="77777777" w:rsidR="00321A18" w:rsidRPr="00321A18" w:rsidRDefault="00321A18" w:rsidP="00321A18">
      <w:pPr>
        <w:numPr>
          <w:ilvl w:val="1"/>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poinformowanie rodzica/opiekuna prawnego;</w:t>
      </w:r>
    </w:p>
    <w:p w14:paraId="2F7BC6ED" w14:textId="77777777" w:rsidR="00321A18" w:rsidRPr="00321A18" w:rsidRDefault="00321A18" w:rsidP="00321A18">
      <w:pPr>
        <w:numPr>
          <w:ilvl w:val="1"/>
          <w:numId w:val="29"/>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wpisanie uwagi do dziennika elektronicznego.</w:t>
      </w:r>
    </w:p>
    <w:p w14:paraId="3A8B3888"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XIII. Prawa i obowiązki rodziców/opiekunów prawnych</w:t>
      </w:r>
    </w:p>
    <w:p w14:paraId="0A04895C" w14:textId="77777777" w:rsidR="00321A18" w:rsidRPr="00321A18" w:rsidRDefault="00321A18" w:rsidP="00321A18">
      <w:pPr>
        <w:numPr>
          <w:ilvl w:val="0"/>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jest zobowiązany do:</w:t>
      </w:r>
    </w:p>
    <w:p w14:paraId="6B163AA1"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przekazywania szkole prawdziwych i aktualnych danych dotyczących dziecka;</w:t>
      </w:r>
    </w:p>
    <w:p w14:paraId="4ED412C5"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aktualizowania swoich danych kontaktowych;</w:t>
      </w:r>
    </w:p>
    <w:p w14:paraId="38E0F924"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przestrzegania zasad odbioru dziecka ze świetlicy;</w:t>
      </w:r>
    </w:p>
    <w:p w14:paraId="29C2B14C"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prawidłowego korzystania z elektronicznego systemu obsługi świetlicy;</w:t>
      </w:r>
    </w:p>
    <w:p w14:paraId="2D187492"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aktualizowania w systemie listy osób upoważnionych do odbioru dziecka;</w:t>
      </w:r>
    </w:p>
    <w:p w14:paraId="1E3CD537"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właściwego zabezpieczenia dostępu do systemu oraz kodów odbioru;</w:t>
      </w:r>
    </w:p>
    <w:p w14:paraId="1ECC6018"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udostępniania kodów odbioru wyłącznie osobom upoważnionym przez siebie do odbioru dziecka;</w:t>
      </w:r>
    </w:p>
    <w:p w14:paraId="218F4CA4"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przestrzegania godzin pracy świetlicy;</w:t>
      </w:r>
    </w:p>
    <w:p w14:paraId="117BF3D7"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współpracy z nauczycielami świetlicy w zakresie bezpiecznego i właściwego funkcjonowania dziecka podczas pobytu w świetlicy;</w:t>
      </w:r>
    </w:p>
    <w:p w14:paraId="5B4644CA" w14:textId="77777777" w:rsidR="00321A18" w:rsidRPr="00321A18" w:rsidRDefault="00321A18" w:rsidP="00321A18">
      <w:pPr>
        <w:numPr>
          <w:ilvl w:val="1"/>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zgłaszania problemów związanych z funkcjonowaniem systemu nauczycielowi świetlicy – administratorowi systemu.</w:t>
      </w:r>
    </w:p>
    <w:p w14:paraId="31C9D060" w14:textId="77777777" w:rsidR="00321A18" w:rsidRPr="00321A18" w:rsidRDefault="00321A18" w:rsidP="00321A18">
      <w:pPr>
        <w:numPr>
          <w:ilvl w:val="0"/>
          <w:numId w:val="30"/>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Rodzic/opiekun prawny ma prawo do informacji dotyczących funkcjonowania dziecka w świetlicy.</w:t>
      </w:r>
    </w:p>
    <w:p w14:paraId="264BC84C"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XIV. Pracownicy świetlicy</w:t>
      </w:r>
    </w:p>
    <w:p w14:paraId="444FC1C8"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Pracownikami pedagogicznymi świetlicy są nauczyciele – wychowawcy świetlicy.</w:t>
      </w:r>
    </w:p>
    <w:p w14:paraId="42C9FC02"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Nadzór nad działalnością świetlicy sprawuje Dyrektor Szkoły.</w:t>
      </w:r>
    </w:p>
    <w:p w14:paraId="59D5B736"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Zakres zadań i odpowiedzialności nauczycieli świetlicy określa Dyrektor Szkoły.</w:t>
      </w:r>
    </w:p>
    <w:p w14:paraId="76E26E54"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Nauczyciel świetlicy prowadzi dokumentację zgodnie z obowiązującymi przepisami.</w:t>
      </w:r>
    </w:p>
    <w:p w14:paraId="67AF72F1"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Nauczyciel świetlicy planuje, organizuje oraz prowadzi zajęcia opiekuńcze i wychowawcze.</w:t>
      </w:r>
    </w:p>
    <w:p w14:paraId="50D96D14"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Nauczyciel świetlicy kształtuje nawyki kultury osobistej i współżycia w grupie, rozwija zainteresowania i zdolności uczniów oraz wdraża ich do samodzielnej pracy.</w:t>
      </w:r>
    </w:p>
    <w:p w14:paraId="403A76D3"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Nauczyciele świetlicy współpracują z rodzicami/opiekunami prawnymi, nauczycielami oraz innymi pracownikami szkoły.</w:t>
      </w:r>
    </w:p>
    <w:p w14:paraId="1DED5F56"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Współpraca z rodzicami może odbywać się poprzez kontakt bezpośredni, rozmowy telefoniczne, dziennik elektroniczny oraz inne rozwiązania komunikacyjne przyjęte przez szkołę.</w:t>
      </w:r>
    </w:p>
    <w:p w14:paraId="366F2230" w14:textId="77777777" w:rsidR="00321A18" w:rsidRPr="00321A18" w:rsidRDefault="00321A18" w:rsidP="00321A18">
      <w:pPr>
        <w:numPr>
          <w:ilvl w:val="0"/>
          <w:numId w:val="31"/>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Wyznaczony nauczyciel świetlicy pełni funkcję administratora elektronicznego systemu obsługi świetlicy.</w:t>
      </w:r>
    </w:p>
    <w:p w14:paraId="607F4AE6"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XV. Ochrona danych osobowych</w:t>
      </w:r>
    </w:p>
    <w:p w14:paraId="0E6953FE" w14:textId="77777777" w:rsidR="00321A18" w:rsidRPr="00321A18" w:rsidRDefault="00321A18" w:rsidP="00321A18">
      <w:pPr>
        <w:numPr>
          <w:ilvl w:val="0"/>
          <w:numId w:val="3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Administratorem danych osobowych przetwarzanych w związku z organizacją pracy świetlicy jest Szkoła Podstawowa nr 138 im. Leopolda Staffa w Łodzi.</w:t>
      </w:r>
    </w:p>
    <w:p w14:paraId="79C7E31A" w14:textId="77777777" w:rsidR="00321A18" w:rsidRPr="00321A18" w:rsidRDefault="00321A18" w:rsidP="00321A18">
      <w:pPr>
        <w:numPr>
          <w:ilvl w:val="0"/>
          <w:numId w:val="3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związku z korzystaniem z elektronicznego systemu obsługi świetlicy dane niezbędne do jego funkcjonowania mogą być przetwarzane przez podmiot świadczący na rzecz szkoły usługę dostępu do systemu, na podstawie zawartej ze szkołą umowy powierzenia przetwarzania danych osobowych.</w:t>
      </w:r>
    </w:p>
    <w:p w14:paraId="0460669E" w14:textId="77777777" w:rsidR="00321A18" w:rsidRPr="00321A18" w:rsidRDefault="00321A18" w:rsidP="00321A18">
      <w:pPr>
        <w:numPr>
          <w:ilvl w:val="0"/>
          <w:numId w:val="3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systemie mogą być przetwarzane w szczególności dane ucznia, rodzica/opiekuna prawnego oraz osób upoważnionych do odbioru dziecka w zakresie niezbędnym do realizacji funkcji systemu.</w:t>
      </w:r>
    </w:p>
    <w:p w14:paraId="014D6CC8" w14:textId="77777777" w:rsidR="00321A18" w:rsidRPr="00321A18" w:rsidRDefault="00321A18" w:rsidP="00321A18">
      <w:pPr>
        <w:numPr>
          <w:ilvl w:val="0"/>
          <w:numId w:val="3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Rodzice/opiekunowie prawni zobowiązani są do niewprowadzania do pól komentarzy w systemie danych, które nie są niezbędne do organizacji pobytu lub odbioru dziecka, w szczególności nadmiarowych informacji dotyczących jego stanu zdrowia.</w:t>
      </w:r>
    </w:p>
    <w:p w14:paraId="1252DCAC" w14:textId="77777777" w:rsidR="00321A18" w:rsidRDefault="00321A18" w:rsidP="00321A18">
      <w:pPr>
        <w:numPr>
          <w:ilvl w:val="0"/>
          <w:numId w:val="32"/>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Szczegółowe informacje dotyczące zasad przetwarzania danych osobowych przekazywane są osobom, których dane dotyczą, zgodnie z obowiązującymi przepisami dotyczącymi ochrony danych osobowych.</w:t>
      </w:r>
    </w:p>
    <w:p w14:paraId="2F8835A5" w14:textId="2DDC85FA" w:rsidR="00CB4A2C" w:rsidRPr="00321A18" w:rsidRDefault="00CB4A2C" w:rsidP="00321A18">
      <w:pPr>
        <w:numPr>
          <w:ilvl w:val="0"/>
          <w:numId w:val="32"/>
        </w:numPr>
        <w:spacing w:before="100" w:beforeAutospacing="1" w:after="100" w:afterAutospacing="1" w:line="240" w:lineRule="auto"/>
        <w:rPr>
          <w:rFonts w:ascii="Calibri" w:eastAsia="Times New Roman" w:hAnsi="Calibri" w:cs="Calibri"/>
          <w:kern w:val="0"/>
          <w:lang w:eastAsia="pl-PL"/>
          <w14:ligatures w14:val="none"/>
        </w:rPr>
      </w:pPr>
      <w:r>
        <w:t>Szczegółowe informacje dotyczące przetwarzania danych osobowych uczniów, rodziców/opiekunów prawnych oraz osób upoważnionych do odbioru dziecka w związku z korzystaniem ze świetlicy szkolnej i elektronicznego systemu obsługi świetlicy znajdują się w klauzuli informacyjnej dostępnej na stronie internetowej szkoły.</w:t>
      </w:r>
    </w:p>
    <w:p w14:paraId="0FE865D1"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XVI. Dokumentacja świetlicy</w:t>
      </w:r>
    </w:p>
    <w:p w14:paraId="6196ABCC" w14:textId="77777777" w:rsidR="00321A18" w:rsidRPr="00321A18" w:rsidRDefault="00321A18" w:rsidP="00321A18">
      <w:p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świetlicy prowadzona jest w szczególności następująca dokumentacja:</w:t>
      </w:r>
    </w:p>
    <w:p w14:paraId="6C49A163" w14:textId="77777777" w:rsidR="00321A18" w:rsidRPr="00321A18" w:rsidRDefault="00321A18" w:rsidP="00321A18">
      <w:pPr>
        <w:numPr>
          <w:ilvl w:val="0"/>
          <w:numId w:val="3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Roczny plan pracy świetlicy.</w:t>
      </w:r>
    </w:p>
    <w:p w14:paraId="5FC14740" w14:textId="77777777" w:rsidR="00321A18" w:rsidRPr="00321A18" w:rsidRDefault="00321A18" w:rsidP="00321A18">
      <w:pPr>
        <w:numPr>
          <w:ilvl w:val="0"/>
          <w:numId w:val="3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Dzienniki zajęć.</w:t>
      </w:r>
    </w:p>
    <w:p w14:paraId="14D75EDC" w14:textId="77777777" w:rsidR="00321A18" w:rsidRPr="00321A18" w:rsidRDefault="00321A18" w:rsidP="00321A18">
      <w:pPr>
        <w:numPr>
          <w:ilvl w:val="0"/>
          <w:numId w:val="3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Regulamin Świetlicy Szkolnej.</w:t>
      </w:r>
    </w:p>
    <w:p w14:paraId="255ED406" w14:textId="77777777" w:rsidR="00321A18" w:rsidRPr="00321A18" w:rsidRDefault="00321A18" w:rsidP="00321A18">
      <w:pPr>
        <w:numPr>
          <w:ilvl w:val="0"/>
          <w:numId w:val="3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Ramowy rozkład dnia.</w:t>
      </w:r>
    </w:p>
    <w:p w14:paraId="41F8A333" w14:textId="77777777" w:rsidR="00321A18" w:rsidRPr="00321A18" w:rsidRDefault="00321A18" w:rsidP="00321A18">
      <w:pPr>
        <w:numPr>
          <w:ilvl w:val="0"/>
          <w:numId w:val="3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Karty Świetlicowe Uczniów.</w:t>
      </w:r>
    </w:p>
    <w:p w14:paraId="7A99BE21" w14:textId="77777777" w:rsidR="00321A18" w:rsidRPr="00321A18" w:rsidRDefault="00321A18" w:rsidP="00321A18">
      <w:pPr>
        <w:numPr>
          <w:ilvl w:val="0"/>
          <w:numId w:val="3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b/>
          <w:bCs/>
          <w:kern w:val="0"/>
          <w:lang w:eastAsia="pl-PL"/>
          <w14:ligatures w14:val="none"/>
        </w:rPr>
        <w:t>Karty dziennego przekazania uczniów do świetlicy.</w:t>
      </w:r>
    </w:p>
    <w:p w14:paraId="771FF9B0" w14:textId="77777777" w:rsidR="00321A18" w:rsidRPr="00321A18" w:rsidRDefault="00321A18" w:rsidP="00321A18">
      <w:pPr>
        <w:numPr>
          <w:ilvl w:val="0"/>
          <w:numId w:val="3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Dokumentacja związana z organizacją elektronicznego systemu obsługi świetlicy.</w:t>
      </w:r>
    </w:p>
    <w:p w14:paraId="20BABEF7" w14:textId="77777777" w:rsidR="00321A18" w:rsidRPr="00321A18" w:rsidRDefault="00321A18" w:rsidP="00321A18">
      <w:pPr>
        <w:numPr>
          <w:ilvl w:val="0"/>
          <w:numId w:val="33"/>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Inna dokumentacja wynikająca z organizacji pracy świetlicy oraz obowiązujących przepisów.</w:t>
      </w:r>
    </w:p>
    <w:p w14:paraId="373CBE1B" w14:textId="77777777" w:rsidR="00321A18" w:rsidRPr="00321A18" w:rsidRDefault="00321A18" w:rsidP="00321A18">
      <w:pPr>
        <w:spacing w:before="100" w:beforeAutospacing="1" w:after="100" w:afterAutospacing="1" w:line="240" w:lineRule="auto"/>
        <w:outlineLvl w:val="0"/>
        <w:rPr>
          <w:rFonts w:ascii="Calibri" w:eastAsia="Times New Roman" w:hAnsi="Calibri" w:cs="Calibri"/>
          <w:b/>
          <w:bCs/>
          <w:kern w:val="36"/>
          <w:lang w:eastAsia="pl-PL"/>
          <w14:ligatures w14:val="none"/>
        </w:rPr>
      </w:pPr>
      <w:r w:rsidRPr="00321A18">
        <w:rPr>
          <w:rFonts w:ascii="Calibri" w:eastAsia="Times New Roman" w:hAnsi="Calibri" w:cs="Calibri"/>
          <w:b/>
          <w:bCs/>
          <w:kern w:val="36"/>
          <w:lang w:eastAsia="pl-PL"/>
          <w14:ligatures w14:val="none"/>
        </w:rPr>
        <w:t>XVII. Postanowienia końcowe</w:t>
      </w:r>
    </w:p>
    <w:p w14:paraId="3055EA60" w14:textId="77777777" w:rsidR="00321A18" w:rsidRPr="00321A18" w:rsidRDefault="00321A18" w:rsidP="00321A18">
      <w:pPr>
        <w:numPr>
          <w:ilvl w:val="0"/>
          <w:numId w:val="3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Rodzice/opiekunowie prawni dzieci korzystających ze świetlicy zobowiązani są do zapoznania się z niniejszym Regulaminem i przestrzegania jego postanowień.</w:t>
      </w:r>
    </w:p>
    <w:p w14:paraId="6B0D332C" w14:textId="77777777" w:rsidR="00321A18" w:rsidRPr="00321A18" w:rsidRDefault="00321A18" w:rsidP="00321A18">
      <w:pPr>
        <w:numPr>
          <w:ilvl w:val="0"/>
          <w:numId w:val="3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Regulamin Świetlicy Szkolnej jest udostępniany rodzicom/opiekunom prawnym w sposób przyjęty przez szkołę, w szczególności poprzez stronę internetową szkoły.</w:t>
      </w:r>
    </w:p>
    <w:p w14:paraId="74711811" w14:textId="77777777" w:rsidR="00321A18" w:rsidRPr="00321A18" w:rsidRDefault="00321A18" w:rsidP="00321A18">
      <w:pPr>
        <w:numPr>
          <w:ilvl w:val="0"/>
          <w:numId w:val="3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sprawach nieuregulowanych niniejszym Regulaminem zastosowanie mają postanowienia Statutu Szkoły oraz obowiązujące przepisy prawa.</w:t>
      </w:r>
    </w:p>
    <w:p w14:paraId="31B53266" w14:textId="77777777" w:rsidR="00321A18" w:rsidRPr="00321A18" w:rsidRDefault="00321A18" w:rsidP="00321A18">
      <w:pPr>
        <w:numPr>
          <w:ilvl w:val="0"/>
          <w:numId w:val="3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W sytuacjach nietypowych lub wymagających indywidualnego rozstrzygnięcia decyzję dotyczącą organizacji opieki nad uczniem podejmuje Dyrektor Szkoły lub osoba przez niego upoważniona, kierując się przede wszystkim bezpieczeństwem dziecka.</w:t>
      </w:r>
    </w:p>
    <w:p w14:paraId="0F5B2E07" w14:textId="02C6710C" w:rsidR="00321A18" w:rsidRPr="00321A18" w:rsidRDefault="00321A18" w:rsidP="00321A18">
      <w:pPr>
        <w:numPr>
          <w:ilvl w:val="0"/>
          <w:numId w:val="34"/>
        </w:numPr>
        <w:spacing w:before="100" w:beforeAutospacing="1" w:after="100" w:afterAutospacing="1" w:line="240" w:lineRule="auto"/>
        <w:rPr>
          <w:rFonts w:ascii="Calibri" w:eastAsia="Times New Roman" w:hAnsi="Calibri" w:cs="Calibri"/>
          <w:kern w:val="0"/>
          <w:lang w:eastAsia="pl-PL"/>
          <w14:ligatures w14:val="none"/>
        </w:rPr>
      </w:pPr>
      <w:r w:rsidRPr="00321A18">
        <w:rPr>
          <w:rFonts w:ascii="Calibri" w:eastAsia="Times New Roman" w:hAnsi="Calibri" w:cs="Calibri"/>
          <w:kern w:val="0"/>
          <w:lang w:eastAsia="pl-PL"/>
          <w14:ligatures w14:val="none"/>
        </w:rPr>
        <w:t xml:space="preserve">Regulamin wchodzi w życie z dniem </w:t>
      </w:r>
      <w:r>
        <w:rPr>
          <w:rFonts w:ascii="Calibri" w:eastAsia="Times New Roman" w:hAnsi="Calibri" w:cs="Calibri"/>
          <w:kern w:val="0"/>
          <w:lang w:eastAsia="pl-PL"/>
          <w14:ligatures w14:val="none"/>
        </w:rPr>
        <w:t>1 września 2026 roku.</w:t>
      </w:r>
    </w:p>
    <w:p w14:paraId="371E02EB" w14:textId="77777777" w:rsidR="00E04440" w:rsidRPr="00321A18" w:rsidRDefault="00E04440">
      <w:pPr>
        <w:rPr>
          <w:rFonts w:ascii="Calibri" w:hAnsi="Calibri" w:cs="Calibri"/>
        </w:rPr>
      </w:pPr>
    </w:p>
    <w:sectPr w:rsidR="00E04440" w:rsidRPr="00321A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DED"/>
    <w:multiLevelType w:val="multilevel"/>
    <w:tmpl w:val="8A288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40E36"/>
    <w:multiLevelType w:val="multilevel"/>
    <w:tmpl w:val="DB2A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D346C"/>
    <w:multiLevelType w:val="multilevel"/>
    <w:tmpl w:val="C028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D7924"/>
    <w:multiLevelType w:val="multilevel"/>
    <w:tmpl w:val="518AB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F139E"/>
    <w:multiLevelType w:val="multilevel"/>
    <w:tmpl w:val="9AA63E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442DC0"/>
    <w:multiLevelType w:val="multilevel"/>
    <w:tmpl w:val="B2BA2D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CA47DB"/>
    <w:multiLevelType w:val="multilevel"/>
    <w:tmpl w:val="AC18C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A5E81"/>
    <w:multiLevelType w:val="multilevel"/>
    <w:tmpl w:val="9C9A2E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E3290D"/>
    <w:multiLevelType w:val="multilevel"/>
    <w:tmpl w:val="408C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EB5F58"/>
    <w:multiLevelType w:val="multilevel"/>
    <w:tmpl w:val="1F36A3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1F4A50"/>
    <w:multiLevelType w:val="multilevel"/>
    <w:tmpl w:val="5D96BB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031534"/>
    <w:multiLevelType w:val="multilevel"/>
    <w:tmpl w:val="55E00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6063B1"/>
    <w:multiLevelType w:val="multilevel"/>
    <w:tmpl w:val="7C16E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FF7013"/>
    <w:multiLevelType w:val="multilevel"/>
    <w:tmpl w:val="CD189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6641AA"/>
    <w:multiLevelType w:val="multilevel"/>
    <w:tmpl w:val="D4928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D320AD"/>
    <w:multiLevelType w:val="multilevel"/>
    <w:tmpl w:val="9974A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D53FB2"/>
    <w:multiLevelType w:val="multilevel"/>
    <w:tmpl w:val="854416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876E98"/>
    <w:multiLevelType w:val="multilevel"/>
    <w:tmpl w:val="0CF8F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A70953"/>
    <w:multiLevelType w:val="multilevel"/>
    <w:tmpl w:val="B910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E67CC7"/>
    <w:multiLevelType w:val="multilevel"/>
    <w:tmpl w:val="644AD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C03FF8"/>
    <w:multiLevelType w:val="multilevel"/>
    <w:tmpl w:val="9C284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B37CF"/>
    <w:multiLevelType w:val="multilevel"/>
    <w:tmpl w:val="970872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EC69A9"/>
    <w:multiLevelType w:val="multilevel"/>
    <w:tmpl w:val="6922AE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D27CFE"/>
    <w:multiLevelType w:val="multilevel"/>
    <w:tmpl w:val="F1B0B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64E8B"/>
    <w:multiLevelType w:val="multilevel"/>
    <w:tmpl w:val="EDC40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0C399E"/>
    <w:multiLevelType w:val="multilevel"/>
    <w:tmpl w:val="5B62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9F1AD8"/>
    <w:multiLevelType w:val="multilevel"/>
    <w:tmpl w:val="FE36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926B89"/>
    <w:multiLevelType w:val="multilevel"/>
    <w:tmpl w:val="54DC0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2C45D0"/>
    <w:multiLevelType w:val="multilevel"/>
    <w:tmpl w:val="EA382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F4535B"/>
    <w:multiLevelType w:val="multilevel"/>
    <w:tmpl w:val="043CA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194042"/>
    <w:multiLevelType w:val="multilevel"/>
    <w:tmpl w:val="AB72B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577A8D"/>
    <w:multiLevelType w:val="multilevel"/>
    <w:tmpl w:val="A3AA2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D820B7"/>
    <w:multiLevelType w:val="multilevel"/>
    <w:tmpl w:val="A59A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4B4FA2"/>
    <w:multiLevelType w:val="multilevel"/>
    <w:tmpl w:val="6C80F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6081284">
    <w:abstractNumId w:val="13"/>
  </w:num>
  <w:num w:numId="2" w16cid:durableId="353844333">
    <w:abstractNumId w:val="27"/>
  </w:num>
  <w:num w:numId="3" w16cid:durableId="1493176248">
    <w:abstractNumId w:val="22"/>
  </w:num>
  <w:num w:numId="4" w16cid:durableId="506137750">
    <w:abstractNumId w:val="16"/>
  </w:num>
  <w:num w:numId="5" w16cid:durableId="4132294">
    <w:abstractNumId w:val="33"/>
  </w:num>
  <w:num w:numId="6" w16cid:durableId="1402872122">
    <w:abstractNumId w:val="6"/>
  </w:num>
  <w:num w:numId="7" w16cid:durableId="948043861">
    <w:abstractNumId w:val="23"/>
  </w:num>
  <w:num w:numId="8" w16cid:durableId="709495011">
    <w:abstractNumId w:val="28"/>
  </w:num>
  <w:num w:numId="9" w16cid:durableId="1730571747">
    <w:abstractNumId w:val="8"/>
  </w:num>
  <w:num w:numId="10" w16cid:durableId="1817524306">
    <w:abstractNumId w:val="31"/>
  </w:num>
  <w:num w:numId="11" w16cid:durableId="598486347">
    <w:abstractNumId w:val="21"/>
  </w:num>
  <w:num w:numId="12" w16cid:durableId="1348216264">
    <w:abstractNumId w:val="24"/>
  </w:num>
  <w:num w:numId="13" w16cid:durableId="746220825">
    <w:abstractNumId w:val="4"/>
  </w:num>
  <w:num w:numId="14" w16cid:durableId="588588462">
    <w:abstractNumId w:val="11"/>
  </w:num>
  <w:num w:numId="15" w16cid:durableId="1971478052">
    <w:abstractNumId w:val="17"/>
  </w:num>
  <w:num w:numId="16" w16cid:durableId="393047841">
    <w:abstractNumId w:val="19"/>
  </w:num>
  <w:num w:numId="17" w16cid:durableId="1618677425">
    <w:abstractNumId w:val="2"/>
  </w:num>
  <w:num w:numId="18" w16cid:durableId="280847127">
    <w:abstractNumId w:val="26"/>
  </w:num>
  <w:num w:numId="19" w16cid:durableId="117183229">
    <w:abstractNumId w:val="7"/>
  </w:num>
  <w:num w:numId="20" w16cid:durableId="1452896908">
    <w:abstractNumId w:val="10"/>
  </w:num>
  <w:num w:numId="21" w16cid:durableId="84810222">
    <w:abstractNumId w:val="18"/>
  </w:num>
  <w:num w:numId="22" w16cid:durableId="2070378778">
    <w:abstractNumId w:val="0"/>
  </w:num>
  <w:num w:numId="23" w16cid:durableId="869955548">
    <w:abstractNumId w:val="9"/>
  </w:num>
  <w:num w:numId="24" w16cid:durableId="636034643">
    <w:abstractNumId w:val="5"/>
  </w:num>
  <w:num w:numId="25" w16cid:durableId="282008441">
    <w:abstractNumId w:val="1"/>
  </w:num>
  <w:num w:numId="26" w16cid:durableId="478569878">
    <w:abstractNumId w:val="14"/>
  </w:num>
  <w:num w:numId="27" w16cid:durableId="1255743359">
    <w:abstractNumId w:val="30"/>
  </w:num>
  <w:num w:numId="28" w16cid:durableId="1722054614">
    <w:abstractNumId w:val="29"/>
  </w:num>
  <w:num w:numId="29" w16cid:durableId="1612738535">
    <w:abstractNumId w:val="3"/>
  </w:num>
  <w:num w:numId="30" w16cid:durableId="303589347">
    <w:abstractNumId w:val="20"/>
  </w:num>
  <w:num w:numId="31" w16cid:durableId="493572747">
    <w:abstractNumId w:val="15"/>
  </w:num>
  <w:num w:numId="32" w16cid:durableId="1352947467">
    <w:abstractNumId w:val="25"/>
  </w:num>
  <w:num w:numId="33" w16cid:durableId="1536695261">
    <w:abstractNumId w:val="32"/>
  </w:num>
  <w:num w:numId="34" w16cid:durableId="444275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D2"/>
    <w:rsid w:val="00321A18"/>
    <w:rsid w:val="00504872"/>
    <w:rsid w:val="00620AD2"/>
    <w:rsid w:val="008019FE"/>
    <w:rsid w:val="008275BB"/>
    <w:rsid w:val="00CB4A2C"/>
    <w:rsid w:val="00E04440"/>
    <w:rsid w:val="00E1054C"/>
    <w:rsid w:val="00EB1116"/>
    <w:rsid w:val="00F452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55EF"/>
  <w15:chartTrackingRefBased/>
  <w15:docId w15:val="{2D620777-EF4D-4C5C-A5D0-02CA19F8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20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20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20AD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20AD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20AD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20AD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20AD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20AD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20AD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20AD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20AD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20AD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20AD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20AD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20AD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20AD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20AD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20AD2"/>
    <w:rPr>
      <w:rFonts w:eastAsiaTheme="majorEastAsia" w:cstheme="majorBidi"/>
      <w:color w:val="272727" w:themeColor="text1" w:themeTint="D8"/>
    </w:rPr>
  </w:style>
  <w:style w:type="paragraph" w:styleId="Tytu">
    <w:name w:val="Title"/>
    <w:basedOn w:val="Normalny"/>
    <w:next w:val="Normalny"/>
    <w:link w:val="TytuZnak"/>
    <w:uiPriority w:val="10"/>
    <w:qFormat/>
    <w:rsid w:val="00620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20AD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20AD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20AD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20AD2"/>
    <w:pPr>
      <w:spacing w:before="160"/>
      <w:jc w:val="center"/>
    </w:pPr>
    <w:rPr>
      <w:i/>
      <w:iCs/>
      <w:color w:val="404040" w:themeColor="text1" w:themeTint="BF"/>
    </w:rPr>
  </w:style>
  <w:style w:type="character" w:customStyle="1" w:styleId="CytatZnak">
    <w:name w:val="Cytat Znak"/>
    <w:basedOn w:val="Domylnaczcionkaakapitu"/>
    <w:link w:val="Cytat"/>
    <w:uiPriority w:val="29"/>
    <w:rsid w:val="00620AD2"/>
    <w:rPr>
      <w:i/>
      <w:iCs/>
      <w:color w:val="404040" w:themeColor="text1" w:themeTint="BF"/>
    </w:rPr>
  </w:style>
  <w:style w:type="paragraph" w:styleId="Akapitzlist">
    <w:name w:val="List Paragraph"/>
    <w:basedOn w:val="Normalny"/>
    <w:uiPriority w:val="34"/>
    <w:qFormat/>
    <w:rsid w:val="00620AD2"/>
    <w:pPr>
      <w:ind w:left="720"/>
      <w:contextualSpacing/>
    </w:pPr>
  </w:style>
  <w:style w:type="character" w:styleId="Wyrnienieintensywne">
    <w:name w:val="Intense Emphasis"/>
    <w:basedOn w:val="Domylnaczcionkaakapitu"/>
    <w:uiPriority w:val="21"/>
    <w:qFormat/>
    <w:rsid w:val="00620AD2"/>
    <w:rPr>
      <w:i/>
      <w:iCs/>
      <w:color w:val="0F4761" w:themeColor="accent1" w:themeShade="BF"/>
    </w:rPr>
  </w:style>
  <w:style w:type="paragraph" w:styleId="Cytatintensywny">
    <w:name w:val="Intense Quote"/>
    <w:basedOn w:val="Normalny"/>
    <w:next w:val="Normalny"/>
    <w:link w:val="CytatintensywnyZnak"/>
    <w:uiPriority w:val="30"/>
    <w:qFormat/>
    <w:rsid w:val="00620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20AD2"/>
    <w:rPr>
      <w:i/>
      <w:iCs/>
      <w:color w:val="0F4761" w:themeColor="accent1" w:themeShade="BF"/>
    </w:rPr>
  </w:style>
  <w:style w:type="character" w:styleId="Odwoanieintensywne">
    <w:name w:val="Intense Reference"/>
    <w:basedOn w:val="Domylnaczcionkaakapitu"/>
    <w:uiPriority w:val="32"/>
    <w:qFormat/>
    <w:rsid w:val="00620A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2347</Words>
  <Characters>14085</Characters>
  <Application>Microsoft Office Word</Application>
  <DocSecurity>4</DocSecurity>
  <Lines>117</Lines>
  <Paragraphs>32</Paragraphs>
  <ScaleCrop>false</ScaleCrop>
  <Company/>
  <LinksUpToDate>false</LinksUpToDate>
  <CharactersWithSpaces>16400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Banaszczyk</dc:creator>
  <cp:keywords/>
  <dc:description/>
  <cp:lastModifiedBy>Paulina Us</cp:lastModifiedBy>
  <cp:revision>2</cp:revision>
  <dcterms:created xsi:type="dcterms:W3CDTF">2026-09-10T08:09:00Z</dcterms:created>
  <dcterms:modified xsi:type="dcterms:W3CDTF">2026-09-10T08:09:00Z</dcterms:modified>
</cp:coreProperties>
</file>